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4DADCF10" w:rsidR="00374E30" w:rsidRDefault="00B31E35" w:rsidP="00E25474">
      <w:pPr>
        <w:pStyle w:val="Heading1"/>
      </w:pPr>
      <w:r>
        <w:t>Share</w:t>
      </w:r>
    </w:p>
    <w:p w14:paraId="4659651A" w14:textId="77777777" w:rsidR="0019005D" w:rsidRDefault="00DA52C4" w:rsidP="0019005D">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500ECEF0" w14:textId="77777777" w:rsidR="00B31E35" w:rsidRDefault="00B31E35" w:rsidP="0051220B">
      <w:r>
        <w:t>Hello, in this session you will learn where and what the Share option is and how to configure it to display in Primo VE.</w:t>
      </w:r>
    </w:p>
    <w:p w14:paraId="63259E1C" w14:textId="77777777" w:rsidR="00B31E35" w:rsidRPr="008B63F6" w:rsidRDefault="00B31E35" w:rsidP="0051220B">
      <w:pPr>
        <w:autoSpaceDE w:val="0"/>
        <w:autoSpaceDN w:val="0"/>
        <w:adjustRightInd w:val="0"/>
        <w:spacing w:after="8" w:line="252" w:lineRule="auto"/>
        <w:rPr>
          <w:rFonts w:cstheme="minorHAnsi"/>
        </w:rPr>
      </w:pPr>
    </w:p>
    <w:p w14:paraId="352F789B" w14:textId="77777777" w:rsidR="00B31E35" w:rsidRDefault="00B31E35" w:rsidP="0051220B">
      <w:r>
        <w:t xml:space="preserve">When you open a record in Discovery, in the Send to section you can configure the option to Share a permalink URL to social media platforms </w:t>
      </w:r>
      <w:proofErr w:type="gramStart"/>
      <w:r>
        <w:t>including:</w:t>
      </w:r>
      <w:proofErr w:type="gramEnd"/>
      <w:r>
        <w:t xml:space="preserve"> Facebook, WhatsApp, Twitter, and LinkedIn. </w:t>
      </w:r>
    </w:p>
    <w:p w14:paraId="7932A361" w14:textId="77777777" w:rsidR="00B31E35" w:rsidRDefault="00B31E35" w:rsidP="0051220B"/>
    <w:p w14:paraId="26B2AE9C" w14:textId="77777777" w:rsidR="00B31E35" w:rsidRDefault="00B31E35" w:rsidP="0051220B">
      <w:r>
        <w:t xml:space="preserve">To configure this feature, in Alma you’ll go to Discovery &gt; Configure Views. Then select the row action tool of the view you want to make changes to and select Edit. Next, click the Brief Record Display </w:t>
      </w:r>
      <w:proofErr w:type="gramStart"/>
      <w:r>
        <w:t>tab.</w:t>
      </w:r>
      <w:proofErr w:type="gramEnd"/>
      <w:r>
        <w:t xml:space="preserve"> Scroll down to the Record Action section. </w:t>
      </w:r>
    </w:p>
    <w:p w14:paraId="2FE15F94" w14:textId="77777777" w:rsidR="00B31E35" w:rsidRDefault="00B31E35" w:rsidP="0051220B"/>
    <w:p w14:paraId="741C807D" w14:textId="77777777" w:rsidR="00B31E35" w:rsidRDefault="00B31E35" w:rsidP="0051220B">
      <w:r>
        <w:t xml:space="preserve">Click the row action tool for Share on social media and select Configure. Here you can select which social media platforms you want to be available for users to share permalinks to. You can click Restore to reset the selections to the default </w:t>
      </w:r>
      <w:proofErr w:type="gramStart"/>
      <w:r>
        <w:t>settings, or</w:t>
      </w:r>
      <w:proofErr w:type="gramEnd"/>
      <w:r>
        <w:t xml:space="preserve"> click Done if you’re happy with your changes.</w:t>
      </w:r>
    </w:p>
    <w:p w14:paraId="047A1F72" w14:textId="77777777" w:rsidR="00B31E35" w:rsidRDefault="00B31E35" w:rsidP="0051220B"/>
    <w:p w14:paraId="5C14F868" w14:textId="77777777" w:rsidR="00B31E35" w:rsidRDefault="00B31E35" w:rsidP="0051220B">
      <w:r>
        <w:t>Click the toggle to activate the feature in Primo VE. Your changes are saved automatically. The Share option has now been activated in Discovery.</w:t>
      </w:r>
    </w:p>
    <w:p w14:paraId="2B8A9D20" w14:textId="77777777" w:rsidR="00B31E35" w:rsidRDefault="00B31E35" w:rsidP="0051220B"/>
    <w:p w14:paraId="7FBAAB50" w14:textId="77777777" w:rsidR="00B31E35" w:rsidRDefault="00B31E35" w:rsidP="0051220B">
      <w:r>
        <w:t xml:space="preserve">Back in Discovery, when you open a title record, you have the option to Share. When you click on the link you will see the enabled platforms. </w:t>
      </w:r>
    </w:p>
    <w:p w14:paraId="374B2256" w14:textId="77777777" w:rsidR="00B31E35" w:rsidRDefault="00B31E35" w:rsidP="0051220B"/>
    <w:p w14:paraId="587103E6" w14:textId="77777777" w:rsidR="00B31E35" w:rsidRDefault="00B31E35" w:rsidP="0051220B">
      <w:r w:rsidRPr="004C6DD2">
        <w:t>You now know how to enable and where to find the Share option in Discovery.</w:t>
      </w:r>
      <w:r>
        <w:t xml:space="preserve"> Thanks for watching!</w:t>
      </w:r>
    </w:p>
    <w:p w14:paraId="02AF736A" w14:textId="77777777" w:rsidR="00B31E35" w:rsidRDefault="00B31E35" w:rsidP="0051220B"/>
    <w:p w14:paraId="4AFBA837" w14:textId="53835542" w:rsidR="008836A0" w:rsidRDefault="00B31E35" w:rsidP="00B31E35"/>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68C3"/>
    <w:multiLevelType w:val="hybridMultilevel"/>
    <w:tmpl w:val="FFFFFFFF"/>
    <w:lvl w:ilvl="0" w:tplc="797881DC">
      <w:start w:val="1"/>
      <w:numFmt w:val="bullet"/>
      <w:lvlText w:val="-"/>
      <w:lvlJc w:val="left"/>
      <w:pPr>
        <w:ind w:left="720" w:hanging="360"/>
      </w:pPr>
      <w:rPr>
        <w:rFonts w:ascii="Calibri" w:hAnsi="Calibri" w:hint="default"/>
      </w:rPr>
    </w:lvl>
    <w:lvl w:ilvl="1" w:tplc="6C5444CE">
      <w:start w:val="1"/>
      <w:numFmt w:val="bullet"/>
      <w:lvlText w:val="o"/>
      <w:lvlJc w:val="left"/>
      <w:pPr>
        <w:ind w:left="1440" w:hanging="360"/>
      </w:pPr>
      <w:rPr>
        <w:rFonts w:ascii="Courier New" w:hAnsi="Courier New" w:hint="default"/>
      </w:rPr>
    </w:lvl>
    <w:lvl w:ilvl="2" w:tplc="F7E6C7AA">
      <w:start w:val="1"/>
      <w:numFmt w:val="bullet"/>
      <w:lvlText w:val=""/>
      <w:lvlJc w:val="left"/>
      <w:pPr>
        <w:ind w:left="2160" w:hanging="360"/>
      </w:pPr>
      <w:rPr>
        <w:rFonts w:ascii="Wingdings" w:hAnsi="Wingdings" w:hint="default"/>
      </w:rPr>
    </w:lvl>
    <w:lvl w:ilvl="3" w:tplc="3F58821A">
      <w:start w:val="1"/>
      <w:numFmt w:val="bullet"/>
      <w:lvlText w:val=""/>
      <w:lvlJc w:val="left"/>
      <w:pPr>
        <w:ind w:left="2880" w:hanging="360"/>
      </w:pPr>
      <w:rPr>
        <w:rFonts w:ascii="Symbol" w:hAnsi="Symbol" w:hint="default"/>
      </w:rPr>
    </w:lvl>
    <w:lvl w:ilvl="4" w:tplc="B5D086E2">
      <w:start w:val="1"/>
      <w:numFmt w:val="bullet"/>
      <w:lvlText w:val="o"/>
      <w:lvlJc w:val="left"/>
      <w:pPr>
        <w:ind w:left="3600" w:hanging="360"/>
      </w:pPr>
      <w:rPr>
        <w:rFonts w:ascii="Courier New" w:hAnsi="Courier New" w:hint="default"/>
      </w:rPr>
    </w:lvl>
    <w:lvl w:ilvl="5" w:tplc="2D266858">
      <w:start w:val="1"/>
      <w:numFmt w:val="bullet"/>
      <w:lvlText w:val=""/>
      <w:lvlJc w:val="left"/>
      <w:pPr>
        <w:ind w:left="4320" w:hanging="360"/>
      </w:pPr>
      <w:rPr>
        <w:rFonts w:ascii="Wingdings" w:hAnsi="Wingdings" w:hint="default"/>
      </w:rPr>
    </w:lvl>
    <w:lvl w:ilvl="6" w:tplc="8098CE68">
      <w:start w:val="1"/>
      <w:numFmt w:val="bullet"/>
      <w:lvlText w:val=""/>
      <w:lvlJc w:val="left"/>
      <w:pPr>
        <w:ind w:left="5040" w:hanging="360"/>
      </w:pPr>
      <w:rPr>
        <w:rFonts w:ascii="Symbol" w:hAnsi="Symbol" w:hint="default"/>
      </w:rPr>
    </w:lvl>
    <w:lvl w:ilvl="7" w:tplc="09787AB4">
      <w:start w:val="1"/>
      <w:numFmt w:val="bullet"/>
      <w:lvlText w:val="o"/>
      <w:lvlJc w:val="left"/>
      <w:pPr>
        <w:ind w:left="5760" w:hanging="360"/>
      </w:pPr>
      <w:rPr>
        <w:rFonts w:ascii="Courier New" w:hAnsi="Courier New" w:hint="default"/>
      </w:rPr>
    </w:lvl>
    <w:lvl w:ilvl="8" w:tplc="ABBE0F78">
      <w:start w:val="1"/>
      <w:numFmt w:val="bullet"/>
      <w:lvlText w:val=""/>
      <w:lvlJc w:val="left"/>
      <w:pPr>
        <w:ind w:left="6480" w:hanging="360"/>
      </w:pPr>
      <w:rPr>
        <w:rFonts w:ascii="Wingdings" w:hAnsi="Wingdings" w:hint="default"/>
      </w:rPr>
    </w:lvl>
  </w:abstractNum>
  <w:abstractNum w:abstractNumId="1"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976711">
    <w:abstractNumId w:val="1"/>
  </w:num>
  <w:num w:numId="2" w16cid:durableId="54725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2C90"/>
    <w:rsid w:val="000723FF"/>
    <w:rsid w:val="000B3239"/>
    <w:rsid w:val="00101517"/>
    <w:rsid w:val="00113129"/>
    <w:rsid w:val="00154CA5"/>
    <w:rsid w:val="0019005D"/>
    <w:rsid w:val="00195138"/>
    <w:rsid w:val="001A5285"/>
    <w:rsid w:val="001C54F7"/>
    <w:rsid w:val="001C55D5"/>
    <w:rsid w:val="0024602E"/>
    <w:rsid w:val="00282267"/>
    <w:rsid w:val="002A5C47"/>
    <w:rsid w:val="002D1621"/>
    <w:rsid w:val="002D45FE"/>
    <w:rsid w:val="00300E3B"/>
    <w:rsid w:val="00305D26"/>
    <w:rsid w:val="00323537"/>
    <w:rsid w:val="0033506E"/>
    <w:rsid w:val="00374E30"/>
    <w:rsid w:val="0039520E"/>
    <w:rsid w:val="003C5B62"/>
    <w:rsid w:val="003C6BEE"/>
    <w:rsid w:val="003D3AFD"/>
    <w:rsid w:val="0043106D"/>
    <w:rsid w:val="004850CF"/>
    <w:rsid w:val="00493D6D"/>
    <w:rsid w:val="004A09F5"/>
    <w:rsid w:val="004B17BA"/>
    <w:rsid w:val="004B5B67"/>
    <w:rsid w:val="004E593B"/>
    <w:rsid w:val="004E6A40"/>
    <w:rsid w:val="005A420D"/>
    <w:rsid w:val="005D078E"/>
    <w:rsid w:val="005D6154"/>
    <w:rsid w:val="00670448"/>
    <w:rsid w:val="00670E4D"/>
    <w:rsid w:val="00696F12"/>
    <w:rsid w:val="006A3783"/>
    <w:rsid w:val="006B42D8"/>
    <w:rsid w:val="006F37ED"/>
    <w:rsid w:val="00741D3B"/>
    <w:rsid w:val="007639BA"/>
    <w:rsid w:val="007707B7"/>
    <w:rsid w:val="00775953"/>
    <w:rsid w:val="0078750D"/>
    <w:rsid w:val="007D30D7"/>
    <w:rsid w:val="007D7A88"/>
    <w:rsid w:val="007E0844"/>
    <w:rsid w:val="007F0851"/>
    <w:rsid w:val="00863719"/>
    <w:rsid w:val="008C03F2"/>
    <w:rsid w:val="008E2F06"/>
    <w:rsid w:val="008E78F6"/>
    <w:rsid w:val="008F4AEA"/>
    <w:rsid w:val="008F656C"/>
    <w:rsid w:val="00951B80"/>
    <w:rsid w:val="0095469D"/>
    <w:rsid w:val="009B308E"/>
    <w:rsid w:val="009C52CD"/>
    <w:rsid w:val="00A078C4"/>
    <w:rsid w:val="00A77296"/>
    <w:rsid w:val="00AC41AA"/>
    <w:rsid w:val="00AE762E"/>
    <w:rsid w:val="00B31E35"/>
    <w:rsid w:val="00B77ACA"/>
    <w:rsid w:val="00B92FB4"/>
    <w:rsid w:val="00B95A6B"/>
    <w:rsid w:val="00BA3537"/>
    <w:rsid w:val="00C000C8"/>
    <w:rsid w:val="00C34D9C"/>
    <w:rsid w:val="00C365A3"/>
    <w:rsid w:val="00C36DE8"/>
    <w:rsid w:val="00C96064"/>
    <w:rsid w:val="00CA3F10"/>
    <w:rsid w:val="00CA7BDD"/>
    <w:rsid w:val="00CD7CCE"/>
    <w:rsid w:val="00CF4FAF"/>
    <w:rsid w:val="00DA52C4"/>
    <w:rsid w:val="00DC64F8"/>
    <w:rsid w:val="00DE4AD4"/>
    <w:rsid w:val="00E0787A"/>
    <w:rsid w:val="00E10293"/>
    <w:rsid w:val="00E25474"/>
    <w:rsid w:val="00E63DBE"/>
    <w:rsid w:val="00ED6F2B"/>
    <w:rsid w:val="00EE365D"/>
    <w:rsid w:val="00EE54AE"/>
    <w:rsid w:val="00EF53D6"/>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05D"/>
    <w:rPr>
      <w:sz w:val="16"/>
      <w:szCs w:val="16"/>
    </w:rPr>
  </w:style>
  <w:style w:type="paragraph" w:styleId="CommentText">
    <w:name w:val="annotation text"/>
    <w:basedOn w:val="Normal"/>
    <w:link w:val="CommentTextChar"/>
    <w:uiPriority w:val="99"/>
    <w:semiHidden/>
    <w:unhideWhenUsed/>
    <w:rsid w:val="0019005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9005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2022-05-05T19:18:00Z</cp:lastPrinted>
  <dcterms:created xsi:type="dcterms:W3CDTF">2022-10-06T16:10:00Z</dcterms:created>
  <dcterms:modified xsi:type="dcterms:W3CDTF">2022-10-06T16:10:00Z</dcterms:modified>
</cp:coreProperties>
</file>