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1D7920" w14:textId="77777777" w:rsidR="008B231B" w:rsidRDefault="008B231B">
      <w:pPr>
        <w:rPr>
          <w:rFonts w:ascii="Lato" w:hAnsi="Lato"/>
          <w:color w:val="F47C30"/>
          <w:sz w:val="54"/>
          <w:szCs w:val="54"/>
          <w:shd w:val="clear" w:color="auto" w:fill="FFFFFF"/>
        </w:rPr>
      </w:pPr>
      <w:r>
        <w:rPr>
          <w:rFonts w:ascii="Lato" w:hAnsi="Lato"/>
          <w:color w:val="F47C30"/>
          <w:sz w:val="54"/>
          <w:szCs w:val="54"/>
          <w:shd w:val="clear" w:color="auto" w:fill="FFFFFF"/>
        </w:rPr>
        <w:t>Anzeige-Konfiguration </w:t>
      </w:r>
    </w:p>
    <w:p w14:paraId="26026303" w14:textId="26380B7D" w:rsidR="009C6037" w:rsidRDefault="008B231B">
      <w:r>
        <w:t>Hallo!</w:t>
      </w:r>
    </w:p>
    <w:p w14:paraId="26026304" w14:textId="77777777" w:rsidR="009C6037" w:rsidRDefault="009C6037"/>
    <w:p w14:paraId="26026305" w14:textId="77777777" w:rsidR="009C6037" w:rsidRDefault="008B231B">
      <w:r>
        <w:t>Als Administrator müssen Sie konfigurieren, wie und was Benutzer sehen, wenn sie Primo VE verwenden, indem Sie die verschiedenen Anzeigeansichten verwalten.</w:t>
      </w:r>
    </w:p>
    <w:p w14:paraId="26026306" w14:textId="77777777" w:rsidR="009C6037" w:rsidRDefault="009C6037"/>
    <w:p w14:paraId="26026307" w14:textId="77777777" w:rsidR="009C6037" w:rsidRDefault="008B231B">
      <w:r>
        <w:t>Anzeigeansichten in Primo VE definieren alles, was Sie dem Benutzer zeigen möchten. Denn dort kann er Suchen durchführen, Ergebnisse abrufen und auf Materialien zugreifen.</w:t>
      </w:r>
    </w:p>
    <w:p w14:paraId="26026308" w14:textId="77777777" w:rsidR="009C6037" w:rsidRDefault="009C6037"/>
    <w:p w14:paraId="26026309" w14:textId="77777777" w:rsidR="009C6037" w:rsidRDefault="008B231B">
      <w:r>
        <w:t>Mehrere Anzeigeansichten pro Institution sind möglich, da es keine Obergrenze gibt. So können eine Testansicht, eine Demoansicht und eine Produktionsansicht sowie jede Zweigstelle der Bibliothek eine andere Anzeigeansicht haben.</w:t>
      </w:r>
    </w:p>
    <w:p w14:paraId="2602630A" w14:textId="77777777" w:rsidR="009C6037" w:rsidRDefault="009C6037"/>
    <w:p w14:paraId="2602630B" w14:textId="77777777" w:rsidR="009C6037" w:rsidRDefault="008B231B">
      <w:r>
        <w:t>In dieser Sitzung erfahren Sie, wie Sie Anzeigeansichten konfigurieren und verwalten, wie Sie neue Anzeigeansichten erstellen und bestehende bearbeiten.</w:t>
      </w:r>
    </w:p>
    <w:p w14:paraId="2602630C" w14:textId="77777777" w:rsidR="009C6037" w:rsidRDefault="009C6037"/>
    <w:p w14:paraId="2602630D" w14:textId="77777777" w:rsidR="009C6037" w:rsidRDefault="008B231B">
      <w:r>
        <w:t>Bitte beachten Sie, dass die Konfiguration für Primo VE über Alma erfolgt.</w:t>
      </w:r>
    </w:p>
    <w:p w14:paraId="2602630E" w14:textId="77777777" w:rsidR="009C6037" w:rsidRDefault="009C6037"/>
    <w:p w14:paraId="2602630F" w14:textId="77777777" w:rsidR="009C6037" w:rsidRDefault="008B231B">
      <w:r>
        <w:t>Um auf die Anzeigeansichten zuzugreifen, gehen Sie zu „Discovery“, „Anzeigekonfiguration“, „Anzeigeansichten konfigurieren“.</w:t>
      </w:r>
    </w:p>
    <w:p w14:paraId="26026310" w14:textId="77777777" w:rsidR="009C6037" w:rsidRDefault="009C6037"/>
    <w:p w14:paraId="26026311" w14:textId="77777777" w:rsidR="009C6037" w:rsidRDefault="008B231B">
      <w:r>
        <w:t>Hier sehen Sie alle Anzeigeansichten, die sich derzeit in Ihrer Institution befinden, und dass es einige bereits definierte gibt.</w:t>
      </w:r>
    </w:p>
    <w:p w14:paraId="26026312" w14:textId="77777777" w:rsidR="009C6037" w:rsidRDefault="009C6037"/>
    <w:p w14:paraId="26026313" w14:textId="77777777" w:rsidR="009C6037" w:rsidRDefault="008B231B">
      <w:r>
        <w:t>Die Standardansicht ist durch das blaue Optionsfeld gekennzeichnet.</w:t>
      </w:r>
    </w:p>
    <w:p w14:paraId="26026314" w14:textId="77777777" w:rsidR="009C6037" w:rsidRDefault="009C6037"/>
    <w:p w14:paraId="26026315" w14:textId="77777777" w:rsidR="009C6037" w:rsidRDefault="008B231B">
      <w:r>
        <w:t>Dies ist die Anzeigeansicht, die unter Verwendung des Links „In Discovery anzeigen“ in Alma von Mitarbeitern verwendet wird.</w:t>
      </w:r>
    </w:p>
    <w:p w14:paraId="26026316" w14:textId="77777777" w:rsidR="009C6037" w:rsidRDefault="009C6037"/>
    <w:p w14:paraId="26026317" w14:textId="77777777" w:rsidR="009C6037" w:rsidRDefault="008B231B">
      <w:r>
        <w:t>Wenn Sie eine neue Anzeigeansicht erstellen müssen, können Sie entweder das Zeilenaktionstool öffnen und „Duplizieren“ auswählen, um eine Kopie einer bestehenden Anzeigeansicht zu erstellen, beispielsweise für eine Testansicht ihrer aktuellen Konfigurationen</w:t>
      </w:r>
    </w:p>
    <w:p w14:paraId="26026318" w14:textId="77777777" w:rsidR="009C6037" w:rsidRDefault="009C6037"/>
    <w:p w14:paraId="26026319" w14:textId="77777777" w:rsidR="009C6037" w:rsidRDefault="008B231B">
      <w:r>
        <w:t>oder eine neue erstellen, was wir tun werden.</w:t>
      </w:r>
    </w:p>
    <w:p w14:paraId="2602631A" w14:textId="77777777" w:rsidR="009C6037" w:rsidRDefault="009C6037"/>
    <w:p w14:paraId="2602631B" w14:textId="77777777" w:rsidR="009C6037" w:rsidRDefault="008B231B">
      <w:r>
        <w:t>Klicken Sie also auf „Anzeigeansicht hinzufügen“.</w:t>
      </w:r>
    </w:p>
    <w:p w14:paraId="2602631C" w14:textId="77777777" w:rsidR="009C6037" w:rsidRDefault="009C6037"/>
    <w:p w14:paraId="2602631D" w14:textId="77777777" w:rsidR="009C6037" w:rsidRDefault="008B231B">
      <w:r>
        <w:t>Auf der Seite „Konfiguration anzeigen“ sind alle mit einem roten Sternchen markierten Felder Pflichtfelder.</w:t>
      </w:r>
    </w:p>
    <w:p w14:paraId="2602631E" w14:textId="77777777" w:rsidR="009C6037" w:rsidRDefault="009C6037"/>
    <w:p w14:paraId="2602631F" w14:textId="77777777" w:rsidR="009C6037" w:rsidRDefault="008B231B">
      <w:r>
        <w:lastRenderedPageBreak/>
        <w:t>Im Abschnitt „Anzeigeansicht definieren“ wird der Code verwendet, um die URL der Anzeigeansicht zu bilden.</w:t>
      </w:r>
    </w:p>
    <w:p w14:paraId="26026320" w14:textId="77777777" w:rsidR="009C6037" w:rsidRDefault="009C6037"/>
    <w:p w14:paraId="26026321" w14:textId="77777777" w:rsidR="009C6037" w:rsidRDefault="008B231B">
      <w:r>
        <w:t>Bitte beachten Sie, dass Leerzeichen und Sonderzeichen nicht unterstützt werden.</w:t>
      </w:r>
    </w:p>
    <w:p w14:paraId="26026322" w14:textId="77777777" w:rsidR="009C6037" w:rsidRDefault="009C6037"/>
    <w:p w14:paraId="26026323" w14:textId="77777777" w:rsidR="009C6037" w:rsidRDefault="008B231B">
      <w:r>
        <w:t>Fügen Sie bei Bedarf einen Namen und eine Beschreibung hinzu.</w:t>
      </w:r>
    </w:p>
    <w:p w14:paraId="26026324" w14:textId="77777777" w:rsidR="009C6037" w:rsidRDefault="009C6037"/>
    <w:p w14:paraId="26026325" w14:textId="77777777" w:rsidR="009C6037" w:rsidRDefault="008B231B">
      <w:r>
        <w:t>Im Abschnitt „Allgemeine Attribute“ legen Sie fest, wie lange das System warten soll, bevor es einen inaktiven Gastbenutzer sowie angemeldete Benutzer abmeldet.</w:t>
      </w:r>
    </w:p>
    <w:p w14:paraId="26026326" w14:textId="77777777" w:rsidR="009C6037" w:rsidRDefault="009C6037"/>
    <w:p w14:paraId="26026327" w14:textId="77777777" w:rsidR="009C6037" w:rsidRDefault="008B231B">
      <w:r>
        <w:t>Ändern Sie bei Bedarf die Standardsprache.</w:t>
      </w:r>
    </w:p>
    <w:p w14:paraId="26026328" w14:textId="77777777" w:rsidR="009C6037" w:rsidRDefault="009C6037"/>
    <w:p w14:paraId="26026329" w14:textId="77777777" w:rsidR="009C6037" w:rsidRDefault="008B231B">
      <w:r>
        <w:t>In diesem Fall wählen Sie Englisch.</w:t>
      </w:r>
    </w:p>
    <w:p w14:paraId="2602632A" w14:textId="77777777" w:rsidR="009C6037" w:rsidRDefault="009C6037"/>
    <w:p w14:paraId="2602632B" w14:textId="77777777" w:rsidR="009C6037" w:rsidRDefault="008B231B">
      <w:r>
        <w:t>Weitere Informationen zu den zusätzlich verfügbaren Attributen finden Sie im Wissens-Center.</w:t>
      </w:r>
    </w:p>
    <w:p w14:paraId="2602632C" w14:textId="77777777" w:rsidR="009C6037" w:rsidRDefault="009C6037"/>
    <w:p w14:paraId="2602632D" w14:textId="77777777" w:rsidR="009C6037" w:rsidRDefault="008B231B">
      <w:r>
        <w:t>Wenn Sie fertig sind, klicken Sie auf „Speichern und fortfahren“, um Ihre Arbeit zu speichern und mit der Bearbeitung fortzufahren, oder auf „Speichern“, um zu speichern und zur Liste der Anzeigeansichten zurückzukehren.</w:t>
      </w:r>
    </w:p>
    <w:p w14:paraId="2602632E" w14:textId="77777777" w:rsidR="009C6037" w:rsidRDefault="009C6037"/>
    <w:p w14:paraId="2602632F" w14:textId="77777777" w:rsidR="009C6037" w:rsidRDefault="008B231B">
      <w:r>
        <w:t>Hier ist Ihre neue Anzeigeansicht.</w:t>
      </w:r>
    </w:p>
    <w:p w14:paraId="26026330" w14:textId="77777777" w:rsidR="009C6037" w:rsidRDefault="009C6037"/>
    <w:p w14:paraId="26026331" w14:textId="77777777" w:rsidR="009C6037" w:rsidRDefault="008B231B">
      <w:r>
        <w:t>Wenn Sie für eine Anzeigeansicht auf das Zeilenaktionstool klicken, stehen Ihnen mehrere Optionen zur Verfügung.</w:t>
      </w:r>
    </w:p>
    <w:p w14:paraId="26026332" w14:textId="77777777" w:rsidR="009C6037" w:rsidRDefault="009C6037"/>
    <w:p w14:paraId="26026333" w14:textId="77777777" w:rsidR="009C6037" w:rsidRDefault="008B231B">
      <w:r>
        <w:t>„Gehe zu Ansicht“ zeigt die Ansicht in einem neuen Browser-Tab an.</w:t>
      </w:r>
    </w:p>
    <w:p w14:paraId="26026334" w14:textId="77777777" w:rsidR="009C6037" w:rsidRDefault="009C6037"/>
    <w:p w14:paraId="26026335" w14:textId="77777777" w:rsidR="009C6037" w:rsidRDefault="008B231B">
      <w:r>
        <w:t>Zum Bearbeiten wählen Sie einfach „Bearbeiten“.</w:t>
      </w:r>
    </w:p>
    <w:p w14:paraId="26026336" w14:textId="77777777" w:rsidR="009C6037" w:rsidRDefault="009C6037"/>
    <w:p w14:paraId="26026337" w14:textId="77777777" w:rsidR="009C6037" w:rsidRDefault="008B231B">
      <w:r>
        <w:t>Hier können Sie konfigurieren, wie Primo VE den Benutzern angezeigt wird.</w:t>
      </w:r>
    </w:p>
    <w:p w14:paraId="26026338" w14:textId="77777777" w:rsidR="009C6037" w:rsidRDefault="009C6037"/>
    <w:p w14:paraId="26026339" w14:textId="77777777" w:rsidR="009C6037" w:rsidRDefault="008B231B">
      <w:r>
        <w:t>Die Registerkarte „Allgemein“ bietet eine grundlegende Übersicht mit den Informationen, die Sie beim Erstellen eingegeben haben.</w:t>
      </w:r>
    </w:p>
    <w:p w14:paraId="2602633A" w14:textId="77777777" w:rsidR="009C6037" w:rsidRDefault="009C6037"/>
    <w:p w14:paraId="2602633B" w14:textId="77777777" w:rsidR="009C6037" w:rsidRDefault="008B231B">
      <w:r>
        <w:t>Bis auf den Code kann alles auf der Seite bearbeitet werden, da sie mit der URL für diese Ansicht verknüpft ist.</w:t>
      </w:r>
    </w:p>
    <w:p w14:paraId="2602633C" w14:textId="77777777" w:rsidR="009C6037" w:rsidRDefault="009C6037"/>
    <w:p w14:paraId="2602633D" w14:textId="77777777" w:rsidR="009C6037" w:rsidRDefault="008B231B">
      <w:r>
        <w:t>Die Menüregisterkarte „Links“ enthält eine Liste der Hauptmenü-Links, die in der Suchleiste oben in der Ansicht angezeigt werden.</w:t>
      </w:r>
    </w:p>
    <w:p w14:paraId="2602633E" w14:textId="77777777" w:rsidR="009C6037" w:rsidRDefault="009C6037"/>
    <w:p w14:paraId="2602633F" w14:textId="77777777" w:rsidR="009C6037" w:rsidRDefault="008B231B">
      <w:r>
        <w:t>Ob ein Link aktiv ist, können Sie anhand des Schalters in der Spalte „Aktiv“ erkennen.</w:t>
      </w:r>
    </w:p>
    <w:p w14:paraId="26026340" w14:textId="77777777" w:rsidR="009C6037" w:rsidRDefault="009C6037"/>
    <w:p w14:paraId="26026341" w14:textId="77777777" w:rsidR="009C6037" w:rsidRDefault="008B231B">
      <w:r>
        <w:lastRenderedPageBreak/>
        <w:t>Die Beschriftung zeigt, wie der Link den Benutzern in Discovery angezeigt wird.</w:t>
      </w:r>
    </w:p>
    <w:p w14:paraId="26026342" w14:textId="77777777" w:rsidR="009C6037" w:rsidRDefault="009C6037"/>
    <w:p w14:paraId="26026343" w14:textId="77777777" w:rsidR="009C6037" w:rsidRDefault="008B231B">
      <w:r>
        <w:t>Sie können neue Links hinzufügen, indem Sie auf „Link hinzufügen“ klicken, oder bestehende bearbeiten, indem Sie auf das Zeilenaktionstool klicken und „Bearbeiten“ auswählen.</w:t>
      </w:r>
    </w:p>
    <w:p w14:paraId="26026344" w14:textId="77777777" w:rsidR="009C6037" w:rsidRDefault="009C6037"/>
    <w:p w14:paraId="26026345" w14:textId="77777777" w:rsidR="009C6037" w:rsidRDefault="008B231B">
      <w:r>
        <w:t>Die Registerkarte „Profilfelder suchen“ verwendet zuvor konfigurierte Suchprofile und dient zur Eingrenzung von Suchvorgängen in der Benutzeroberfläche.</w:t>
      </w:r>
    </w:p>
    <w:p w14:paraId="26026346" w14:textId="77777777" w:rsidR="009C6037" w:rsidRDefault="009C6037"/>
    <w:p w14:paraId="26026347" w14:textId="77777777" w:rsidR="009C6037" w:rsidRDefault="008B231B">
      <w:r>
        <w:t>Sie sind für den Benutzer sichtbar, wenn er mit der Eingabe seiner Abfrage beginnt.</w:t>
      </w:r>
    </w:p>
    <w:p w14:paraId="26026348" w14:textId="77777777" w:rsidR="009C6037" w:rsidRDefault="009C6037"/>
    <w:p w14:paraId="26026349" w14:textId="77777777" w:rsidR="009C6037" w:rsidRDefault="008B231B">
      <w:r>
        <w:t>Suchfelder können ein oder mehrere Suchprofile enthalten.</w:t>
      </w:r>
    </w:p>
    <w:p w14:paraId="2602634A" w14:textId="77777777" w:rsidR="009C6037" w:rsidRDefault="009C6037"/>
    <w:p w14:paraId="2602634B" w14:textId="77777777" w:rsidR="009C6037" w:rsidRDefault="008B231B">
      <w:r>
        <w:t>Mit der Umschalttaste in der Spalte „Aktiv“ können Sie ein Feld aktivieren oder deaktivieren.</w:t>
      </w:r>
    </w:p>
    <w:p w14:paraId="2602634C" w14:textId="77777777" w:rsidR="009C6037" w:rsidRDefault="009C6037"/>
    <w:p w14:paraId="2602634D" w14:textId="77777777" w:rsidR="009C6037" w:rsidRDefault="008B231B">
      <w:r>
        <w:t>Und Sie können die Pfeile verwenden, um die Reihenfolge zu ändern, in der die Felder in Discovery angezeigt werden.</w:t>
      </w:r>
    </w:p>
    <w:p w14:paraId="2602634E" w14:textId="77777777" w:rsidR="009C6037" w:rsidRDefault="009C6037"/>
    <w:p w14:paraId="2602634F" w14:textId="77777777" w:rsidR="009C6037" w:rsidRDefault="008B231B">
      <w:r>
        <w:t>Standardmäßig sind einige Felder bereits konfiguriert.</w:t>
      </w:r>
    </w:p>
    <w:p w14:paraId="26026350" w14:textId="77777777" w:rsidR="009C6037" w:rsidRDefault="009C6037"/>
    <w:p w14:paraId="26026351" w14:textId="77777777" w:rsidR="009C6037" w:rsidRDefault="008B231B">
      <w:r>
        <w:t>Eines, das nur Ihr lokaler Katalog ist, eines, das alles in Ihrem lokalen Katalog sowie den zentralen Index enthält, und eines, das nur aus dem zentralen Index besteht.</w:t>
      </w:r>
    </w:p>
    <w:p w14:paraId="26026352" w14:textId="77777777" w:rsidR="009C6037" w:rsidRDefault="009C6037"/>
    <w:p w14:paraId="26026353" w14:textId="77777777" w:rsidR="009C6037" w:rsidRDefault="008B231B">
      <w:r>
        <w:t>Sie können Ihr eigenes Feld erstellen, indem Sie auf „Feld hinzufügen“ klicken.</w:t>
      </w:r>
    </w:p>
    <w:p w14:paraId="26026354" w14:textId="77777777" w:rsidR="009C6037" w:rsidRDefault="009C6037"/>
    <w:p w14:paraId="26026355" w14:textId="77777777" w:rsidR="009C6037" w:rsidRDefault="008B231B">
      <w:r>
        <w:t>Geben Sie bei Bedarf einen Code, einen Namen und eine Beschreibung ein.</w:t>
      </w:r>
    </w:p>
    <w:p w14:paraId="26026356" w14:textId="77777777" w:rsidR="009C6037" w:rsidRDefault="009C6037"/>
    <w:p w14:paraId="26026357" w14:textId="77777777" w:rsidR="009C6037" w:rsidRDefault="008B231B">
      <w:r>
        <w:t>Stellen Sie dann ein, welche Suchprofile einbezogen werden sollen.</w:t>
      </w:r>
    </w:p>
    <w:p w14:paraId="26026358" w14:textId="77777777" w:rsidR="009C6037" w:rsidRDefault="009C6037"/>
    <w:p w14:paraId="26026359" w14:textId="77777777" w:rsidR="009C6037" w:rsidRDefault="008B231B">
      <w:r>
        <w:t>Wenn Sie fertig sind, klicken Sie auf „Speichern“.</w:t>
      </w:r>
    </w:p>
    <w:p w14:paraId="2602635A" w14:textId="77777777" w:rsidR="009C6037" w:rsidRDefault="009C6037"/>
    <w:p w14:paraId="2602635B" w14:textId="77777777" w:rsidR="009C6037" w:rsidRDefault="008B231B">
      <w:r>
        <w:t>Und hier ist Ihr neues Suchprofil-Feld, in dem Ihre ausgewählten Suchprofile aufgelistet sind.</w:t>
      </w:r>
    </w:p>
    <w:p w14:paraId="2602635C" w14:textId="77777777" w:rsidR="009C6037" w:rsidRDefault="009C6037"/>
    <w:p w14:paraId="2602635D" w14:textId="77777777" w:rsidR="009C6037" w:rsidRDefault="008B231B">
      <w:r>
        <w:t>In diesem Feld werden nur Ressourcen und/oder das Inventar aus der Bildungsbibliothek und der Musikbibliothek gesucht und angezeigt.</w:t>
      </w:r>
    </w:p>
    <w:p w14:paraId="2602635E" w14:textId="77777777" w:rsidR="009C6037" w:rsidRDefault="009C6037"/>
    <w:p w14:paraId="2602635F" w14:textId="77777777" w:rsidR="009C6037" w:rsidRDefault="008B231B">
      <w:r>
        <w:t>In der Registerkarte „Erweiterte Suchkonfiguration“ können Sie Ihre Optionen für die erweiterte Suche anpassen.</w:t>
      </w:r>
    </w:p>
    <w:p w14:paraId="26026360" w14:textId="77777777" w:rsidR="009C6037" w:rsidRDefault="009C6037"/>
    <w:p w14:paraId="26026361" w14:textId="77777777" w:rsidR="009C6037" w:rsidRDefault="008B231B">
      <w:r>
        <w:t>In „Kurzansicht“ können Sie die Verfügbarkeit, Reihenfolge und andere Konfigurationselemente von „Ergebnisse in Kurzansicht“ steuern.</w:t>
      </w:r>
    </w:p>
    <w:p w14:paraId="26026362" w14:textId="77777777" w:rsidR="009C6037" w:rsidRDefault="009C6037"/>
    <w:p w14:paraId="26026363" w14:textId="77777777" w:rsidR="009C6037" w:rsidRDefault="008B231B">
      <w:r>
        <w:t>Weitere Informationen zu diesen Registerkarten finden Sie in der Sitzung „Suchkonfiguration“.</w:t>
      </w:r>
    </w:p>
    <w:p w14:paraId="26026364" w14:textId="77777777" w:rsidR="009C6037" w:rsidRDefault="009C6037"/>
    <w:p w14:paraId="26026365" w14:textId="77777777" w:rsidR="009C6037" w:rsidRDefault="008B231B">
      <w:r>
        <w:t>Auf der Registerkarte „Kurztitelanzeige“ können Sie die Felder und Aktionen anpassen, die für jeden Datensatz im Popover „Ergebnisse in Kurzansicht“ angezeigt werden.</w:t>
      </w:r>
    </w:p>
    <w:p w14:paraId="26026366" w14:textId="77777777" w:rsidR="009C6037" w:rsidRDefault="009C6037"/>
    <w:p w14:paraId="26026367" w14:textId="77777777" w:rsidR="009C6037" w:rsidRDefault="008B231B">
      <w:r>
        <w:t>Der Abschnitt „Felder anzeigen“ besteht immer aus vier Zeilen, Sie können jedoch ihre Reihenfolge sowie die Anzeige in den einzelnen Zeilen ändern.</w:t>
      </w:r>
    </w:p>
    <w:p w14:paraId="26026368" w14:textId="77777777" w:rsidR="009C6037" w:rsidRDefault="009C6037"/>
    <w:p w14:paraId="26026369" w14:textId="77777777" w:rsidR="009C6037" w:rsidRDefault="008B231B">
      <w:r>
        <w:t>Um den Inhalt einer Zeile zu ändern, klicken Sie auf das Zeilenaktionstool und wählen Sie „Bearbeiten“.</w:t>
      </w:r>
    </w:p>
    <w:p w14:paraId="2602636A" w14:textId="77777777" w:rsidR="009C6037" w:rsidRDefault="009C6037"/>
    <w:p w14:paraId="2602636B" w14:textId="77777777" w:rsidR="009C6037" w:rsidRDefault="008B231B">
      <w:r>
        <w:t>Hier können Sie die Trennzeichen ändern, die bestimmen, was in der Kurzansicht angezeigt wird.</w:t>
      </w:r>
    </w:p>
    <w:p w14:paraId="2602636C" w14:textId="77777777" w:rsidR="009C6037" w:rsidRDefault="009C6037"/>
    <w:p w14:paraId="2602636D" w14:textId="77777777" w:rsidR="009C6037" w:rsidRDefault="008B231B">
      <w:r>
        <w:t>Im Abschnitt „Datensatzaktionen“ werden die Aktionen angezeigt, die Benutzern zur Verfügung stehen, wenn sie einen Datensatz öffnen.</w:t>
      </w:r>
    </w:p>
    <w:p w14:paraId="2602636E" w14:textId="77777777" w:rsidR="009C6037" w:rsidRDefault="009C6037"/>
    <w:p w14:paraId="2602636F" w14:textId="77777777" w:rsidR="009C6037" w:rsidRDefault="008B231B">
      <w:r>
        <w:t>Sie können bis zu drei Vorabaktionen auswählen, die als primäre drei angezeigt werden.</w:t>
      </w:r>
    </w:p>
    <w:p w14:paraId="26026370" w14:textId="77777777" w:rsidR="009C6037" w:rsidRDefault="009C6037"/>
    <w:p w14:paraId="26026371" w14:textId="77777777" w:rsidR="009C6037" w:rsidRDefault="008B231B">
      <w:r>
        <w:t>Mit der Umschalttaste können Sie eine Aktion aktivieren oder deaktivieren.</w:t>
      </w:r>
    </w:p>
    <w:p w14:paraId="26026372" w14:textId="77777777" w:rsidR="009C6037" w:rsidRDefault="009C6037"/>
    <w:p w14:paraId="26026373" w14:textId="77777777" w:rsidR="009C6037" w:rsidRDefault="008B231B">
      <w:r>
        <w:t>Die Registerkarte „Vollständige Datensatz-Services “ zeigt Ihnen die Reihenfolge an, in der Elemente den Benutzern angezeigt werden.</w:t>
      </w:r>
    </w:p>
    <w:p w14:paraId="26026374" w14:textId="77777777" w:rsidR="009C6037" w:rsidRDefault="009C6037"/>
    <w:p w14:paraId="26026375" w14:textId="77777777" w:rsidR="009C6037" w:rsidRDefault="008B231B">
      <w:r>
        <w:t>Nutzen Sie die Pfeile, um eine Zeile zu verschieben.</w:t>
      </w:r>
    </w:p>
    <w:p w14:paraId="26026376" w14:textId="77777777" w:rsidR="009C6037" w:rsidRDefault="009C6037"/>
    <w:p w14:paraId="26026377" w14:textId="77777777" w:rsidR="009C6037" w:rsidRDefault="008B231B">
      <w:r>
        <w:t>Sie können auch die Art und Weise konfigurieren, wie verschiedene Bereiche angezeigt werden, indem Sie auf das Zeilenaktionstool der entsprechenden Zeile klicken und „Konfigurieren“ auswählen.</w:t>
      </w:r>
    </w:p>
    <w:p w14:paraId="26026378" w14:textId="77777777" w:rsidR="009C6037" w:rsidRDefault="009C6037"/>
    <w:p w14:paraId="26026379" w14:textId="77777777" w:rsidR="009C6037" w:rsidRDefault="008B231B">
      <w:r>
        <w:t>Sie wissen jetzt, wie Sie Anzeigeansichten für Primo VE erstellen, bearbeiten und ansehen können.</w:t>
      </w:r>
    </w:p>
    <w:p w14:paraId="2602637A" w14:textId="77777777" w:rsidR="009C6037" w:rsidRDefault="009C6037"/>
    <w:p w14:paraId="2602637B" w14:textId="77777777" w:rsidR="009C6037" w:rsidRDefault="008B231B">
      <w:r>
        <w:t>Danke fürs Zuschauen!</w:t>
      </w:r>
    </w:p>
    <w:p w14:paraId="2602637C" w14:textId="77777777" w:rsidR="009C6037" w:rsidRDefault="009C6037"/>
    <w:sectPr w:rsidR="009C603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6381" w14:textId="77777777" w:rsidR="008B231B" w:rsidRDefault="008B231B">
      <w:pPr>
        <w:spacing w:line="240" w:lineRule="auto"/>
      </w:pPr>
      <w:r>
        <w:separator/>
      </w:r>
    </w:p>
  </w:endnote>
  <w:endnote w:type="continuationSeparator" w:id="0">
    <w:p w14:paraId="26026383" w14:textId="77777777" w:rsidR="008B231B" w:rsidRDefault="008B2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637D" w14:textId="77777777" w:rsidR="008B231B" w:rsidRDefault="008B231B">
      <w:pPr>
        <w:spacing w:line="240" w:lineRule="auto"/>
      </w:pPr>
      <w:r>
        <w:separator/>
      </w:r>
    </w:p>
  </w:footnote>
  <w:footnote w:type="continuationSeparator" w:id="0">
    <w:p w14:paraId="2602637F" w14:textId="77777777" w:rsidR="008B231B" w:rsidRDefault="008B2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385" w14:textId="77777777" w:rsidR="008B231B" w:rsidRDefault="008B231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6037"/>
    <w:rsid w:val="008B231B"/>
    <w:rsid w:val="009C60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26303"/>
  <w15:docId w15:val="{1BB68B8F-832D-4CD2-BE06-230B096A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he-IL"/>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5621</Characters>
  <Application>Microsoft Office Word</Application>
  <DocSecurity>0</DocSecurity>
  <Lines>156</Lines>
  <Paragraphs>71</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Shahar Carpassi</cp:lastModifiedBy>
  <cp:revision>2</cp:revision>
  <dcterms:created xsi:type="dcterms:W3CDTF">2023-10-26T17:38:00Z</dcterms:created>
  <dcterms:modified xsi:type="dcterms:W3CDTF">2023-10-26T17:38:00Z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2caf398a4dbb4e0f5ba121f5b86614a141f5f3004feb96c7f0496ab2a2a3e5d5</vt:lpwstr>
  </property>
</Properties>
</file>