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0AF" w14:textId="2BD1C53D" w:rsidR="00351046" w:rsidRDefault="00E9770F" w:rsidP="00351046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Enable students to fil</w:t>
      </w:r>
      <w:r w:rsidR="001C35F4">
        <w:rPr>
          <w:rFonts w:ascii="Calibri" w:hAnsi="Calibri" w:cs="Calibri"/>
          <w:b/>
          <w:bCs/>
          <w:color w:val="002060"/>
          <w:sz w:val="32"/>
          <w:szCs w:val="32"/>
        </w:rPr>
        <w:t>t</w:t>
      </w:r>
      <w:r>
        <w:rPr>
          <w:rFonts w:ascii="Calibri" w:hAnsi="Calibri" w:cs="Calibri"/>
          <w:b/>
          <w:bCs/>
          <w:color w:val="002060"/>
          <w:sz w:val="32"/>
          <w:szCs w:val="32"/>
        </w:rPr>
        <w:t>er citations by online access</w:t>
      </w:r>
    </w:p>
    <w:p w14:paraId="5BC21794" w14:textId="28472B64" w:rsidR="00FC2E22" w:rsidRDefault="00FC2E22" w:rsidP="00AA6180">
      <w:r>
        <w:t xml:space="preserve">Some institutions want students to be able to filter reading lists to easily see all citations which are available online. You can do </w:t>
      </w:r>
      <w:r w:rsidR="00643A72">
        <w:t xml:space="preserve">provide this option by </w:t>
      </w:r>
      <w:r w:rsidR="006B53DC">
        <w:t>creating an</w:t>
      </w:r>
      <w:r>
        <w:t xml:space="preserve"> “Online </w:t>
      </w:r>
      <w:r w:rsidR="00857916">
        <w:t>a</w:t>
      </w:r>
      <w:r>
        <w:t>ccess” tag</w:t>
      </w:r>
      <w:r w:rsidR="006B53DC">
        <w:t xml:space="preserve"> and adding it</w:t>
      </w:r>
      <w:r w:rsidR="00643A72">
        <w:t xml:space="preserve"> to the relevant </w:t>
      </w:r>
      <w:r w:rsidR="006B53DC">
        <w:t>citations. It is possible to add the tag in bulk</w:t>
      </w:r>
      <w:r>
        <w:t>.</w:t>
      </w:r>
    </w:p>
    <w:p w14:paraId="014BEEAB" w14:textId="2A2E5CFE" w:rsidR="006B53DC" w:rsidRDefault="006B53DC" w:rsidP="006B53DC">
      <w:pPr>
        <w:jc w:val="center"/>
      </w:pPr>
      <w:r>
        <w:rPr>
          <w:noProof/>
        </w:rPr>
        <w:drawing>
          <wp:inline distT="0" distB="0" distL="0" distR="0" wp14:anchorId="4FB24208" wp14:editId="7F302143">
            <wp:extent cx="2420577" cy="2454465"/>
            <wp:effectExtent l="19050" t="19050" r="18415" b="22225"/>
            <wp:docPr id="9026303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630374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9424" cy="24634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F5B1AC" w14:textId="73106E95" w:rsidR="00643A72" w:rsidRPr="002C44FA" w:rsidRDefault="00643A72" w:rsidP="00643A72">
      <w:pPr>
        <w:pStyle w:val="ListParagraph"/>
        <w:numPr>
          <w:ilvl w:val="0"/>
          <w:numId w:val="1"/>
        </w:numPr>
        <w:rPr>
          <w:b/>
          <w:bCs/>
        </w:rPr>
      </w:pPr>
      <w:r w:rsidRPr="002C44FA">
        <w:rPr>
          <w:b/>
          <w:bCs/>
        </w:rPr>
        <w:t xml:space="preserve">Configure the Online </w:t>
      </w:r>
      <w:r w:rsidR="00857916" w:rsidRPr="002C44FA">
        <w:rPr>
          <w:b/>
          <w:bCs/>
        </w:rPr>
        <w:t>a</w:t>
      </w:r>
      <w:r w:rsidRPr="002C44FA">
        <w:rPr>
          <w:b/>
          <w:bCs/>
        </w:rPr>
        <w:t>ccess tag</w:t>
      </w:r>
    </w:p>
    <w:p w14:paraId="237684C0" w14:textId="5B4DC43A" w:rsidR="00643A72" w:rsidRDefault="00643A72" w:rsidP="00643A72">
      <w:r>
        <w:t>Creating a new tag is a two-step process.</w:t>
      </w:r>
    </w:p>
    <w:p w14:paraId="30ACC91F" w14:textId="6FA22DC7" w:rsidR="00643A72" w:rsidRDefault="00643A72" w:rsidP="00643A72">
      <w:r>
        <w:t xml:space="preserve">Go to Fulfillment Configuration &gt; Courses &gt; Tags and </w:t>
      </w:r>
      <w:r w:rsidR="00857916">
        <w:t>add the Online access tag</w:t>
      </w:r>
      <w:r w:rsidR="000A53D1">
        <w:t>. Save your changes</w:t>
      </w:r>
      <w:r w:rsidR="00F1071E">
        <w:t>.</w:t>
      </w:r>
    </w:p>
    <w:p w14:paraId="1AAB396F" w14:textId="78FF27AE" w:rsidR="000A53D1" w:rsidRDefault="000A53D1" w:rsidP="00643A72">
      <w:r>
        <w:t>Then go to Fulfillment Configuration &gt; Courses &gt; Tag Mapping</w:t>
      </w:r>
      <w:r w:rsidR="002C44FA">
        <w:t xml:space="preserve">. Add a row and map your tag to either section or citation </w:t>
      </w:r>
      <w:r w:rsidR="00F1071E">
        <w:t>level and</w:t>
      </w:r>
      <w:r w:rsidR="002C44FA">
        <w:t xml:space="preserve"> choose the tag visibility. </w:t>
      </w:r>
      <w:r w:rsidR="00C066A7">
        <w:t xml:space="preserve">Set the tag </w:t>
      </w:r>
      <w:r w:rsidR="00F1071E">
        <w:t>visibility to P</w:t>
      </w:r>
      <w:r w:rsidR="00C066A7">
        <w:t>ublic</w:t>
      </w:r>
      <w:r w:rsidR="00F1071E">
        <w:t xml:space="preserve"> so students will be able to see the tag.</w:t>
      </w:r>
    </w:p>
    <w:p w14:paraId="7533C2F8" w14:textId="046F5F9D" w:rsidR="002C44FA" w:rsidRDefault="002C44FA" w:rsidP="002C44FA">
      <w:pPr>
        <w:jc w:val="center"/>
      </w:pPr>
      <w:r>
        <w:rPr>
          <w:noProof/>
        </w:rPr>
        <w:lastRenderedPageBreak/>
        <w:drawing>
          <wp:inline distT="0" distB="0" distL="0" distR="0" wp14:anchorId="3FB3BD36" wp14:editId="012D9430">
            <wp:extent cx="2846769" cy="2887354"/>
            <wp:effectExtent l="19050" t="19050" r="10795" b="27305"/>
            <wp:docPr id="1697024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24813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9549" cy="2890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4F4598" w14:textId="445BC8F9" w:rsidR="00FC2E22" w:rsidRDefault="005E7DD7" w:rsidP="00AA6180">
      <w:r>
        <w:t xml:space="preserve">See: </w:t>
      </w:r>
      <w:hyperlink r:id="rId12" w:anchor="Configuring_Citation_and_Section_Tags" w:history="1">
        <w:r w:rsidRPr="009A651D">
          <w:rPr>
            <w:rStyle w:val="Hyperlink"/>
          </w:rPr>
          <w:t>https://knowledge.exlibrisgroup.com/Alma/Product_Documentation/010Alma_Online_Help_(English)/030Fulfillment/080Configuring_Fulfillment/070Courses#Configuring_Citation_and_Section_Tags</w:t>
        </w:r>
      </w:hyperlink>
      <w:r>
        <w:t xml:space="preserve"> </w:t>
      </w:r>
    </w:p>
    <w:p w14:paraId="490BE1DA" w14:textId="6D633647" w:rsidR="00F1071E" w:rsidRPr="006B53DC" w:rsidRDefault="006B53DC" w:rsidP="00F1071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Identify</w:t>
      </w:r>
      <w:r w:rsidR="00F1071E" w:rsidRPr="006B53DC">
        <w:rPr>
          <w:b/>
          <w:bCs/>
        </w:rPr>
        <w:t xml:space="preserve"> all citations with online access</w:t>
      </w:r>
    </w:p>
    <w:p w14:paraId="5965C262" w14:textId="36958E8A" w:rsidR="00C8368C" w:rsidRDefault="00532C53" w:rsidP="00E9770F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are two analytics reports that you can use to identify citations with online access. </w:t>
      </w:r>
    </w:p>
    <w:p w14:paraId="4BC0E753" w14:textId="3A158B97" w:rsidR="00A53C8E" w:rsidRPr="004E6882" w:rsidRDefault="00A53C8E" w:rsidP="00E82FA0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E6882">
        <w:rPr>
          <w:rFonts w:asciiTheme="minorHAnsi" w:hAnsiTheme="minorHAnsi" w:cstheme="minorHAnsi"/>
          <w:color w:val="000000"/>
          <w:sz w:val="22"/>
          <w:szCs w:val="22"/>
        </w:rPr>
        <w:t>Shared Folders/Community/Reports/Shared Reports/Reports/Leganto Course Reading lists/</w:t>
      </w:r>
      <w:r w:rsidRPr="004E68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 Libris—Electronic items on reading lists</w:t>
      </w:r>
      <w:r w:rsidR="004E6882" w:rsidRPr="004E688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Pr="004E6882">
        <w:rPr>
          <w:rFonts w:asciiTheme="minorHAnsi" w:hAnsiTheme="minorHAnsi" w:cstheme="minorHAnsi"/>
          <w:color w:val="000000"/>
          <w:sz w:val="22"/>
          <w:szCs w:val="22"/>
        </w:rPr>
        <w:t xml:space="preserve">This will give you all citations linked to an MMSID with e-inventory. </w:t>
      </w:r>
    </w:p>
    <w:p w14:paraId="423AA995" w14:textId="06626087" w:rsidR="00A53C8E" w:rsidRPr="004E6882" w:rsidRDefault="00A53C8E" w:rsidP="00E0301D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E6882">
        <w:rPr>
          <w:rFonts w:asciiTheme="minorHAnsi" w:hAnsiTheme="minorHAnsi" w:cstheme="minorHAnsi"/>
          <w:color w:val="000000"/>
          <w:sz w:val="22"/>
          <w:szCs w:val="22"/>
        </w:rPr>
        <w:t>Shared Folders/Community/Reports/Shared Reports/Reports/Leganto Course Reading lists/</w:t>
      </w:r>
      <w:r w:rsidRPr="004E68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Library resources without MMS ID</w:t>
      </w:r>
      <w:r w:rsidR="004E6882" w:rsidRPr="004E688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4E6882" w:rsidRPr="004E6882">
        <w:rPr>
          <w:rFonts w:asciiTheme="minorHAnsi" w:hAnsiTheme="minorHAnsi" w:cstheme="minorHAnsi"/>
          <w:color w:val="000000"/>
          <w:sz w:val="22"/>
          <w:szCs w:val="22"/>
        </w:rPr>
        <w:t>This s</w:t>
      </w:r>
      <w:r w:rsidRPr="004E6882">
        <w:rPr>
          <w:rFonts w:asciiTheme="minorHAnsi" w:hAnsiTheme="minorHAnsi" w:cstheme="minorHAnsi"/>
          <w:color w:val="000000"/>
          <w:sz w:val="22"/>
          <w:szCs w:val="22"/>
        </w:rPr>
        <w:t>hows items on reading lists that are covered by the library but don’t have an MMS ID (accessed via Link Resolver)</w:t>
      </w:r>
    </w:p>
    <w:p w14:paraId="2F6E2564" w14:textId="41095853" w:rsidR="00B22F1C" w:rsidRDefault="00B22F1C" w:rsidP="00A53C8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You may want to filter the reports to show a more specific list of citations. </w:t>
      </w:r>
    </w:p>
    <w:p w14:paraId="7EB5819B" w14:textId="7B5CBA90" w:rsidR="00A53C8E" w:rsidRDefault="00A53C8E" w:rsidP="00A53C8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Note that these reports will not include citations with uploaded files, DCS </w:t>
      </w:r>
      <w:r w:rsidR="006C3221">
        <w:rPr>
          <w:rFonts w:asciiTheme="minorHAnsi" w:hAnsiTheme="minorHAnsi" w:cstheme="minorHAnsi"/>
          <w:color w:val="000000"/>
          <w:sz w:val="22"/>
          <w:szCs w:val="22"/>
        </w:rPr>
        <w:t xml:space="preserve">links, or websites. </w:t>
      </w:r>
      <w:r w:rsidR="00250DE2">
        <w:rPr>
          <w:rFonts w:asciiTheme="minorHAnsi" w:hAnsiTheme="minorHAnsi" w:cstheme="minorHAnsi"/>
          <w:color w:val="000000"/>
          <w:sz w:val="22"/>
          <w:szCs w:val="22"/>
        </w:rPr>
        <w:t xml:space="preserve">It is possible to build a report to show such citations. </w:t>
      </w:r>
      <w:r w:rsidR="007D4643">
        <w:rPr>
          <w:rFonts w:asciiTheme="minorHAnsi" w:hAnsiTheme="minorHAnsi" w:cstheme="minorHAnsi"/>
          <w:color w:val="000000"/>
          <w:sz w:val="22"/>
          <w:szCs w:val="22"/>
        </w:rPr>
        <w:t xml:space="preserve">For uploaded files, use the </w:t>
      </w:r>
      <w:r w:rsidR="00213CD6">
        <w:rPr>
          <w:rFonts w:asciiTheme="minorHAnsi" w:hAnsiTheme="minorHAnsi" w:cstheme="minorHAnsi"/>
          <w:color w:val="000000"/>
          <w:sz w:val="22"/>
          <w:szCs w:val="22"/>
        </w:rPr>
        <w:t xml:space="preserve">report </w:t>
      </w:r>
      <w:r w:rsidR="007D4643">
        <w:rPr>
          <w:rFonts w:asciiTheme="minorHAnsi" w:hAnsiTheme="minorHAnsi" w:cstheme="minorHAnsi"/>
          <w:color w:val="000000"/>
          <w:sz w:val="22"/>
          <w:szCs w:val="22"/>
        </w:rPr>
        <w:t xml:space="preserve">parameter </w:t>
      </w:r>
      <w:r w:rsidR="00213CD6">
        <w:rPr>
          <w:rFonts w:asciiTheme="minorHAnsi" w:hAnsiTheme="minorHAnsi" w:cstheme="minorHAnsi"/>
          <w:color w:val="000000"/>
          <w:sz w:val="22"/>
          <w:szCs w:val="22"/>
        </w:rPr>
        <w:t xml:space="preserve">Citation Uploaded file (Reading list Citations). For resources provided via the DCS, use the report parameter </w:t>
      </w:r>
      <w:r w:rsidR="00A741EE">
        <w:rPr>
          <w:rFonts w:asciiTheme="minorHAnsi" w:hAnsiTheme="minorHAnsi" w:cstheme="minorHAnsi"/>
          <w:color w:val="000000"/>
          <w:sz w:val="22"/>
          <w:szCs w:val="22"/>
        </w:rPr>
        <w:t>CLA/DCS Link (Reading List Citations)</w:t>
      </w:r>
      <w:r w:rsidR="00B22F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2F67BE" w14:textId="46CC5AA9" w:rsidR="004F4C61" w:rsidRDefault="00B22F1C" w:rsidP="00A53C8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Ensure the report includes the Citation ID. </w:t>
      </w:r>
      <w:hyperlink r:id="rId13" w:anchor="Creating_Itemized_Sets" w:history="1">
        <w:r w:rsidR="006B7864" w:rsidRPr="0053742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Export the file and </w:t>
        </w:r>
        <w:r w:rsidR="00E31C15" w:rsidRPr="0053742C">
          <w:rPr>
            <w:rStyle w:val="Hyperlink"/>
            <w:rFonts w:asciiTheme="minorHAnsi" w:hAnsiTheme="minorHAnsi" w:cstheme="minorHAnsi"/>
            <w:sz w:val="22"/>
            <w:szCs w:val="22"/>
          </w:rPr>
          <w:t>create a set from a file</w:t>
        </w:r>
      </w:hyperlink>
      <w:r w:rsidR="006B7864">
        <w:rPr>
          <w:rFonts w:asciiTheme="minorHAnsi" w:hAnsiTheme="minorHAnsi" w:cstheme="minorHAnsi"/>
          <w:color w:val="000000"/>
          <w:sz w:val="22"/>
          <w:szCs w:val="22"/>
        </w:rPr>
        <w:t xml:space="preserve"> or </w:t>
      </w:r>
      <w:hyperlink r:id="rId14" w:history="1">
        <w:r w:rsidR="006B7864" w:rsidRPr="006B7864">
          <w:rPr>
            <w:rStyle w:val="Hyperlink"/>
            <w:rFonts w:asciiTheme="minorHAnsi" w:hAnsiTheme="minorHAnsi" w:cstheme="minorHAnsi"/>
            <w:sz w:val="22"/>
            <w:szCs w:val="22"/>
          </w:rPr>
          <w:t>c</w:t>
        </w:r>
        <w:r w:rsidR="004F4C61" w:rsidRPr="006B7864">
          <w:rPr>
            <w:rStyle w:val="Hyperlink"/>
            <w:rFonts w:asciiTheme="minorHAnsi" w:hAnsiTheme="minorHAnsi" w:cstheme="minorHAnsi"/>
            <w:sz w:val="22"/>
            <w:szCs w:val="22"/>
          </w:rPr>
          <w:t>reate a set from the Alma Analytics report</w:t>
        </w:r>
      </w:hyperlink>
      <w:r w:rsidR="004F4C6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02B1E">
        <w:rPr>
          <w:rFonts w:asciiTheme="minorHAnsi" w:hAnsiTheme="minorHAnsi" w:cstheme="minorHAnsi"/>
          <w:color w:val="000000"/>
          <w:sz w:val="22"/>
          <w:szCs w:val="22"/>
        </w:rPr>
        <w:t xml:space="preserve"> To create a set from an analytics report you will need to save a copy of the report to your institution’s folder.</w:t>
      </w:r>
      <w:r w:rsidR="004F4C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FE01D77" w14:textId="52BFBF5D" w:rsidR="00B22F1C" w:rsidRPr="0053742C" w:rsidRDefault="0053742C" w:rsidP="0053742C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74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Add the tag to citations in bulk</w:t>
      </w:r>
    </w:p>
    <w:p w14:paraId="3EE100CA" w14:textId="0A3D7B52" w:rsidR="00B22F1C" w:rsidRDefault="00891ABA" w:rsidP="00A53C8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Use the Reading List Citation Update Task (Admin &gt; Run a Job)</w:t>
      </w:r>
      <w:r w:rsidR="005D25E2">
        <w:rPr>
          <w:rFonts w:asciiTheme="minorHAnsi" w:hAnsiTheme="minorHAnsi" w:cstheme="minorHAnsi"/>
          <w:color w:val="000000"/>
          <w:sz w:val="22"/>
          <w:szCs w:val="22"/>
        </w:rPr>
        <w:t xml:space="preserve">. Run it against the set of records you created in step 2 above. </w:t>
      </w:r>
      <w:r w:rsidR="00635C0F">
        <w:rPr>
          <w:rFonts w:asciiTheme="minorHAnsi" w:hAnsiTheme="minorHAnsi" w:cstheme="minorHAnsi"/>
          <w:color w:val="000000"/>
          <w:sz w:val="22"/>
          <w:szCs w:val="22"/>
        </w:rPr>
        <w:t>In the Add tags section, select your Online access tag. Complete the job wizard to run the job.</w:t>
      </w:r>
    </w:p>
    <w:p w14:paraId="15C81ADA" w14:textId="04FBD83D" w:rsidR="00635C0F" w:rsidRDefault="00635C0F" w:rsidP="00A53C8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CA35435" wp14:editId="3B9A529C">
            <wp:extent cx="6172200" cy="589915"/>
            <wp:effectExtent l="19050" t="19050" r="19050" b="19685"/>
            <wp:docPr id="162159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5988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8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4F9E08" w14:textId="34A9D4CB" w:rsidR="006473F0" w:rsidRDefault="006473F0" w:rsidP="00A53C8E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See: </w:t>
      </w:r>
      <w:hyperlink r:id="rId16" w:history="1">
        <w:r w:rsidRPr="00771688">
          <w:rPr>
            <w:rStyle w:val="Hyperlink"/>
            <w:rFonts w:asciiTheme="minorHAnsi" w:hAnsiTheme="minorHAnsi" w:cstheme="minorHAnsi"/>
            <w:sz w:val="22"/>
            <w:szCs w:val="22"/>
          </w:rPr>
          <w:t>https://knowledge.exlibrisgroup.com/Alma/Product_Documentation/010Alma_Online_Help_(English)/050Administration/070Managing_Jobs/020Manual_Jobs_on_Defined_Sets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6473F0" w:rsidSect="00065304">
      <w:headerReference w:type="default" r:id="rId17"/>
      <w:footerReference w:type="default" r:id="rId18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CA448" w14:textId="77777777" w:rsidR="00716453" w:rsidRDefault="00716453" w:rsidP="00516974">
      <w:pPr>
        <w:spacing w:after="0" w:line="240" w:lineRule="auto"/>
      </w:pPr>
      <w:r>
        <w:separator/>
      </w:r>
    </w:p>
  </w:endnote>
  <w:endnote w:type="continuationSeparator" w:id="0">
    <w:p w14:paraId="251C34F9" w14:textId="77777777" w:rsidR="00716453" w:rsidRDefault="00716453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1A2F836E" w:rsidR="00F47B11" w:rsidRPr="008304C6" w:rsidRDefault="00E9770F" w:rsidP="00F47B11">
    <w:pPr>
      <w:pStyle w:val="Footer"/>
      <w:ind w:left="-284"/>
      <w:rPr>
        <w:rFonts w:ascii="Calibri" w:hAnsi="Calibri" w:cs="Calibri"/>
        <w:color w:val="000000"/>
        <w:sz w:val="20"/>
      </w:rPr>
    </w:pPr>
    <w:r w:rsidRPr="00E9770F">
      <w:rPr>
        <w:rFonts w:ascii="Calibri" w:hAnsi="Calibri" w:cs="Calibri"/>
        <w:color w:val="000000"/>
        <w:sz w:val="20"/>
      </w:rPr>
      <w:t>Enable students to fil</w:t>
    </w:r>
    <w:r w:rsidR="001C35F4">
      <w:rPr>
        <w:rFonts w:ascii="Calibri" w:hAnsi="Calibri" w:cs="Calibri"/>
        <w:color w:val="000000"/>
        <w:sz w:val="20"/>
      </w:rPr>
      <w:t>t</w:t>
    </w:r>
    <w:r w:rsidRPr="00E9770F">
      <w:rPr>
        <w:rFonts w:ascii="Calibri" w:hAnsi="Calibri" w:cs="Calibri"/>
        <w:color w:val="000000"/>
        <w:sz w:val="20"/>
      </w:rPr>
      <w:t>er citations by online access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BC77" w14:textId="77777777" w:rsidR="00716453" w:rsidRDefault="00716453" w:rsidP="00516974">
      <w:pPr>
        <w:spacing w:after="0" w:line="240" w:lineRule="auto"/>
      </w:pPr>
      <w:r>
        <w:separator/>
      </w:r>
    </w:p>
  </w:footnote>
  <w:footnote w:type="continuationSeparator" w:id="0">
    <w:p w14:paraId="40096564" w14:textId="77777777" w:rsidR="00716453" w:rsidRDefault="00716453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5260"/>
    <w:multiLevelType w:val="multilevel"/>
    <w:tmpl w:val="C99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05B3F"/>
    <w:multiLevelType w:val="hybridMultilevel"/>
    <w:tmpl w:val="2A4A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CD1"/>
    <w:multiLevelType w:val="hybridMultilevel"/>
    <w:tmpl w:val="D634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63886">
    <w:abstractNumId w:val="1"/>
  </w:num>
  <w:num w:numId="2" w16cid:durableId="1668051748">
    <w:abstractNumId w:val="0"/>
  </w:num>
  <w:num w:numId="3" w16cid:durableId="120671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44E61"/>
    <w:rsid w:val="00056407"/>
    <w:rsid w:val="00065304"/>
    <w:rsid w:val="000A53D1"/>
    <w:rsid w:val="000D54D1"/>
    <w:rsid w:val="000E5F66"/>
    <w:rsid w:val="000E6AFC"/>
    <w:rsid w:val="000F7354"/>
    <w:rsid w:val="00140FF7"/>
    <w:rsid w:val="00160586"/>
    <w:rsid w:val="001830D1"/>
    <w:rsid w:val="001900C4"/>
    <w:rsid w:val="001C35F4"/>
    <w:rsid w:val="001D0BF4"/>
    <w:rsid w:val="001D5229"/>
    <w:rsid w:val="001D7174"/>
    <w:rsid w:val="00200269"/>
    <w:rsid w:val="00202143"/>
    <w:rsid w:val="00202B1E"/>
    <w:rsid w:val="00210D33"/>
    <w:rsid w:val="00213CD6"/>
    <w:rsid w:val="00227BCE"/>
    <w:rsid w:val="00250DE2"/>
    <w:rsid w:val="002878C8"/>
    <w:rsid w:val="002A3BCC"/>
    <w:rsid w:val="002B1E17"/>
    <w:rsid w:val="002B45B8"/>
    <w:rsid w:val="002C44FA"/>
    <w:rsid w:val="002C4632"/>
    <w:rsid w:val="00327121"/>
    <w:rsid w:val="00351046"/>
    <w:rsid w:val="00376F14"/>
    <w:rsid w:val="003B38FE"/>
    <w:rsid w:val="003B7177"/>
    <w:rsid w:val="003E04D0"/>
    <w:rsid w:val="00400733"/>
    <w:rsid w:val="00447CCE"/>
    <w:rsid w:val="00492941"/>
    <w:rsid w:val="004A00C3"/>
    <w:rsid w:val="004E6882"/>
    <w:rsid w:val="004F4C61"/>
    <w:rsid w:val="00516974"/>
    <w:rsid w:val="00517CB0"/>
    <w:rsid w:val="00532C53"/>
    <w:rsid w:val="0053742C"/>
    <w:rsid w:val="00545CEE"/>
    <w:rsid w:val="00562B6A"/>
    <w:rsid w:val="00567243"/>
    <w:rsid w:val="0057382B"/>
    <w:rsid w:val="005D25E2"/>
    <w:rsid w:val="005E1551"/>
    <w:rsid w:val="005E7DD7"/>
    <w:rsid w:val="0060097E"/>
    <w:rsid w:val="006052CA"/>
    <w:rsid w:val="00635C0F"/>
    <w:rsid w:val="006377B7"/>
    <w:rsid w:val="00643A72"/>
    <w:rsid w:val="006473F0"/>
    <w:rsid w:val="006B1E89"/>
    <w:rsid w:val="006B53DC"/>
    <w:rsid w:val="006B7864"/>
    <w:rsid w:val="006C3221"/>
    <w:rsid w:val="006D01D3"/>
    <w:rsid w:val="006F7B3C"/>
    <w:rsid w:val="00716453"/>
    <w:rsid w:val="00736726"/>
    <w:rsid w:val="00775D04"/>
    <w:rsid w:val="00783ED0"/>
    <w:rsid w:val="00797D86"/>
    <w:rsid w:val="007D0CBB"/>
    <w:rsid w:val="007D4643"/>
    <w:rsid w:val="007D5EBE"/>
    <w:rsid w:val="007E19A1"/>
    <w:rsid w:val="00824C26"/>
    <w:rsid w:val="008450FC"/>
    <w:rsid w:val="00857916"/>
    <w:rsid w:val="00866E3C"/>
    <w:rsid w:val="00881D22"/>
    <w:rsid w:val="00886A97"/>
    <w:rsid w:val="00891ABA"/>
    <w:rsid w:val="008D744C"/>
    <w:rsid w:val="00990B91"/>
    <w:rsid w:val="009C1943"/>
    <w:rsid w:val="009D302D"/>
    <w:rsid w:val="00A017D4"/>
    <w:rsid w:val="00A27285"/>
    <w:rsid w:val="00A53C8E"/>
    <w:rsid w:val="00A7082B"/>
    <w:rsid w:val="00A741EE"/>
    <w:rsid w:val="00A86D9D"/>
    <w:rsid w:val="00AA5655"/>
    <w:rsid w:val="00AA6180"/>
    <w:rsid w:val="00AB2F86"/>
    <w:rsid w:val="00AB3945"/>
    <w:rsid w:val="00AD6A4A"/>
    <w:rsid w:val="00AE17E6"/>
    <w:rsid w:val="00AF383B"/>
    <w:rsid w:val="00AF4896"/>
    <w:rsid w:val="00AF7A29"/>
    <w:rsid w:val="00B167E1"/>
    <w:rsid w:val="00B22F1C"/>
    <w:rsid w:val="00BA514E"/>
    <w:rsid w:val="00BB6032"/>
    <w:rsid w:val="00BC174C"/>
    <w:rsid w:val="00C066A7"/>
    <w:rsid w:val="00C06BA0"/>
    <w:rsid w:val="00C07823"/>
    <w:rsid w:val="00C255AD"/>
    <w:rsid w:val="00C8368C"/>
    <w:rsid w:val="00C869D9"/>
    <w:rsid w:val="00C87EBB"/>
    <w:rsid w:val="00CC2C15"/>
    <w:rsid w:val="00CE06AC"/>
    <w:rsid w:val="00CF2A93"/>
    <w:rsid w:val="00D217CF"/>
    <w:rsid w:val="00D33D40"/>
    <w:rsid w:val="00D578B1"/>
    <w:rsid w:val="00DA2B0D"/>
    <w:rsid w:val="00DB0763"/>
    <w:rsid w:val="00DB4397"/>
    <w:rsid w:val="00E31C15"/>
    <w:rsid w:val="00E571F2"/>
    <w:rsid w:val="00E62F46"/>
    <w:rsid w:val="00E64CD6"/>
    <w:rsid w:val="00E916CE"/>
    <w:rsid w:val="00E9770F"/>
    <w:rsid w:val="00EC0B8C"/>
    <w:rsid w:val="00F1071E"/>
    <w:rsid w:val="00F22D82"/>
    <w:rsid w:val="00F275BA"/>
    <w:rsid w:val="00F33B8A"/>
    <w:rsid w:val="00F47B11"/>
    <w:rsid w:val="00F54860"/>
    <w:rsid w:val="00F72C7D"/>
    <w:rsid w:val="00F817BD"/>
    <w:rsid w:val="00F85C35"/>
    <w:rsid w:val="00FC2E2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80"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A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nowledge.exlibrisgroup.com/Alma/Product_Documentation/010Alma_Online_Help_(English)/050Administration/080Managing_Search_Queries_and_Se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Alma/Product_Documentation/010Alma_Online_Help_(English)/030Fulfillment/080Configuring_Fulfillment/070Cours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nowledge.exlibrisgroup.com/Alma/Product_Documentation/010Alma_Online_Help_(English)/050Administration/070Managing_Jobs/020Manual_Jobs_on_Defined_Se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l-edu.com/01_Alma/Whats_New/2018-05/Create_a_Set_in_Alma_from_an_Alma_Analytics_Report/story_html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E613CF591D4F8B3CC5BAB631381C" ma:contentTypeVersion="18" ma:contentTypeDescription="Create a new document." ma:contentTypeScope="" ma:versionID="73f68f6dd99ccc93d4005d75b7876123">
  <xsd:schema xmlns:xsd="http://www.w3.org/2001/XMLSchema" xmlns:xs="http://www.w3.org/2001/XMLSchema" xmlns:p="http://schemas.microsoft.com/office/2006/metadata/properties" xmlns:ns3="037dce0f-eea6-411d-9dbd-91a605f20ee1" xmlns:ns4="a0115608-a58b-421c-b98c-b2c182621dff" targetNamespace="http://schemas.microsoft.com/office/2006/metadata/properties" ma:root="true" ma:fieldsID="2ba32a98acb16f27dc54bf6223472948" ns3:_="" ns4:_="">
    <xsd:import namespace="037dce0f-eea6-411d-9dbd-91a605f20ee1"/>
    <xsd:import namespace="a0115608-a58b-421c-b98c-b2c182621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ce0f-eea6-411d-9dbd-91a605f20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15608-a58b-421c-b98c-b2c18262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7dce0f-eea6-411d-9dbd-91a605f20ee1" xsi:nil="true"/>
  </documentManagement>
</p:properties>
</file>

<file path=customXml/itemProps1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84773-3097-413C-A6AC-E7EE94EAE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dce0f-eea6-411d-9dbd-91a605f20ee1"/>
    <ds:schemaRef ds:uri="a0115608-a58b-421c-b98c-b2c18262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D9B05-B7CD-44E9-8532-EB5D5202E75F}">
  <ds:schemaRefs>
    <ds:schemaRef ds:uri="http://schemas.microsoft.com/office/2006/metadata/properties"/>
    <ds:schemaRef ds:uri="http://schemas.microsoft.com/office/infopath/2007/PartnerControls"/>
    <ds:schemaRef ds:uri="037dce0f-eea6-411d-9dbd-91a605f20ee1"/>
  </ds:schemaRefs>
</ds:datastoreItem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35</cp:revision>
  <dcterms:created xsi:type="dcterms:W3CDTF">2024-01-12T15:28:00Z</dcterms:created>
  <dcterms:modified xsi:type="dcterms:W3CDTF">2024-01-23T17:51:00Z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0x010100FDEFE613CF591D4F8B3CC5BAB631381C</vt:lpwstr>
  </property>
</Properties>
</file>