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781" w:rsidRDefault="00AF6781" w:rsidP="00A83D8F">
      <w:pPr>
        <w:jc w:val="center"/>
        <w:rPr>
          <w:b/>
          <w:sz w:val="28"/>
          <w:szCs w:val="28"/>
          <w:u w:val="single"/>
          <w:shd w:val="clear" w:color="auto" w:fill="F2F2F2" w:themeFill="background1" w:themeFillShade="F2"/>
        </w:rPr>
      </w:pPr>
      <w:proofErr w:type="gramStart"/>
      <w:r w:rsidRPr="007A69F8">
        <w:rPr>
          <w:b/>
          <w:sz w:val="28"/>
          <w:szCs w:val="28"/>
          <w:u w:val="single"/>
          <w:shd w:val="clear" w:color="auto" w:fill="F2F2F2" w:themeFill="background1" w:themeFillShade="F2"/>
        </w:rPr>
        <w:t>program</w:t>
      </w:r>
      <w:proofErr w:type="gramEnd"/>
      <w:r w:rsidRPr="007A69F8">
        <w:rPr>
          <w:b/>
          <w:sz w:val="28"/>
          <w:szCs w:val="28"/>
          <w:u w:val="single"/>
          <w:shd w:val="clear" w:color="auto" w:fill="F2F2F2" w:themeFill="background1" w:themeFillShade="F2"/>
        </w:rPr>
        <w:t xml:space="preserve"> documentation</w:t>
      </w:r>
    </w:p>
    <w:p w:rsidR="00D16833" w:rsidRPr="00D16833" w:rsidRDefault="00D16833" w:rsidP="00A83D8F">
      <w:pPr>
        <w:jc w:val="center"/>
        <w:rPr>
          <w:b/>
          <w:sz w:val="16"/>
          <w:szCs w:val="16"/>
          <w:shd w:val="clear" w:color="auto" w:fill="F2F2F2" w:themeFill="background1" w:themeFillShade="F2"/>
        </w:rPr>
      </w:pPr>
    </w:p>
    <w:p w:rsidR="00A83D8F" w:rsidRPr="00A83D8F" w:rsidRDefault="005A7DA7" w:rsidP="00A83D8F">
      <w:pPr>
        <w:jc w:val="center"/>
        <w:rPr>
          <w:b/>
          <w:sz w:val="40"/>
          <w:szCs w:val="40"/>
        </w:rPr>
      </w:pPr>
      <w:proofErr w:type="spellStart"/>
      <w:r w:rsidRPr="005A7DA7">
        <w:rPr>
          <w:b/>
          <w:sz w:val="40"/>
          <w:szCs w:val="40"/>
          <w:shd w:val="clear" w:color="auto" w:fill="F2F2F2" w:themeFill="background1" w:themeFillShade="F2"/>
        </w:rPr>
        <w:t>fix</w:t>
      </w:r>
      <w:r w:rsidR="00813FB2">
        <w:rPr>
          <w:b/>
          <w:sz w:val="40"/>
          <w:szCs w:val="40"/>
          <w:shd w:val="clear" w:color="auto" w:fill="F2F2F2" w:themeFill="background1" w:themeFillShade="F2"/>
        </w:rPr>
        <w:t>_</w:t>
      </w:r>
      <w:r w:rsidRPr="005A7DA7">
        <w:rPr>
          <w:b/>
          <w:sz w:val="40"/>
          <w:szCs w:val="40"/>
          <w:shd w:val="clear" w:color="auto" w:fill="F2F2F2" w:themeFill="background1" w:themeFillShade="F2"/>
        </w:rPr>
        <w:t>doc_</w:t>
      </w:r>
      <w:r w:rsidR="00813FB2">
        <w:rPr>
          <w:b/>
          <w:sz w:val="40"/>
          <w:szCs w:val="40"/>
          <w:shd w:val="clear" w:color="auto" w:fill="F2F2F2" w:themeFill="background1" w:themeFillShade="F2"/>
        </w:rPr>
        <w:t>gnd_cat_field</w:t>
      </w:r>
      <w:r w:rsidR="00AF6781" w:rsidRPr="00AF6781">
        <w:rPr>
          <w:b/>
          <w:sz w:val="40"/>
          <w:szCs w:val="40"/>
          <w:shd w:val="clear" w:color="auto" w:fill="F2F2F2" w:themeFill="background1" w:themeFillShade="F2"/>
        </w:rPr>
        <w:t>.cbl</w:t>
      </w:r>
      <w:proofErr w:type="spellEnd"/>
    </w:p>
    <w:p w:rsidR="00A83D8F" w:rsidRPr="00A83D8F" w:rsidRDefault="00A83D8F" w:rsidP="00A83D8F">
      <w:pPr>
        <w:rPr>
          <w:b/>
          <w:szCs w:val="24"/>
        </w:rPr>
      </w:pPr>
    </w:p>
    <w:p w:rsidR="00A83D8F" w:rsidRDefault="00A83D8F" w:rsidP="00A83D8F">
      <w:pPr>
        <w:rPr>
          <w:b/>
          <w:szCs w:val="24"/>
        </w:rPr>
      </w:pPr>
    </w:p>
    <w:p w:rsidR="006E3D61" w:rsidRPr="00A83D8F" w:rsidRDefault="006E3D61" w:rsidP="00A83D8F">
      <w:pPr>
        <w:rPr>
          <w:b/>
          <w:szCs w:val="24"/>
        </w:rPr>
      </w:pPr>
    </w:p>
    <w:p w:rsidR="00B75E28" w:rsidRPr="00B75E28" w:rsidRDefault="007A69F8" w:rsidP="00B75E28">
      <w:pPr>
        <w:jc w:val="center"/>
        <w:rPr>
          <w:b/>
          <w:szCs w:val="24"/>
          <w:u w:val="single"/>
        </w:rPr>
      </w:pPr>
      <w:proofErr w:type="gramStart"/>
      <w:r>
        <w:rPr>
          <w:b/>
          <w:szCs w:val="24"/>
          <w:u w:val="single"/>
        </w:rPr>
        <w:t>content</w:t>
      </w:r>
      <w:proofErr w:type="gramEnd"/>
    </w:p>
    <w:bookmarkStart w:id="0" w:name="_GoBack"/>
    <w:bookmarkEnd w:id="0"/>
    <w:p w:rsidR="00905C3B" w:rsidRDefault="00E91A3B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de-DE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r w:rsidR="00905C3B" w:rsidRPr="00142BAD">
        <w:rPr>
          <w:rStyle w:val="Hyperlink"/>
        </w:rPr>
        <w:fldChar w:fldCharType="begin"/>
      </w:r>
      <w:r w:rsidR="00905C3B" w:rsidRPr="00142BAD">
        <w:rPr>
          <w:rStyle w:val="Hyperlink"/>
        </w:rPr>
        <w:instrText xml:space="preserve"> </w:instrText>
      </w:r>
      <w:r w:rsidR="00905C3B">
        <w:instrText>HYPERLINK \l "_Toc432610865"</w:instrText>
      </w:r>
      <w:r w:rsidR="00905C3B" w:rsidRPr="00142BAD">
        <w:rPr>
          <w:rStyle w:val="Hyperlink"/>
        </w:rPr>
        <w:instrText xml:space="preserve"> </w:instrText>
      </w:r>
      <w:r w:rsidR="00905C3B" w:rsidRPr="00142BAD">
        <w:rPr>
          <w:rStyle w:val="Hyperlink"/>
        </w:rPr>
      </w:r>
      <w:r w:rsidR="00905C3B" w:rsidRPr="00142BAD">
        <w:rPr>
          <w:rStyle w:val="Hyperlink"/>
        </w:rPr>
        <w:fldChar w:fldCharType="separate"/>
      </w:r>
      <w:r w:rsidR="00905C3B" w:rsidRPr="00142BAD">
        <w:rPr>
          <w:rStyle w:val="Hyperlink"/>
        </w:rPr>
        <w:t>1.</w:t>
      </w:r>
      <w:r w:rsidR="00905C3B"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de-DE"/>
        </w:rPr>
        <w:tab/>
      </w:r>
      <w:r w:rsidR="00905C3B" w:rsidRPr="00142BAD">
        <w:rPr>
          <w:rStyle w:val="Hyperlink"/>
        </w:rPr>
        <w:t>History</w:t>
      </w:r>
      <w:r w:rsidR="00905C3B">
        <w:rPr>
          <w:webHidden/>
        </w:rPr>
        <w:tab/>
      </w:r>
      <w:r w:rsidR="00905C3B">
        <w:rPr>
          <w:webHidden/>
        </w:rPr>
        <w:fldChar w:fldCharType="begin"/>
      </w:r>
      <w:r w:rsidR="00905C3B">
        <w:rPr>
          <w:webHidden/>
        </w:rPr>
        <w:instrText xml:space="preserve"> PAGEREF _Toc432610865 \h </w:instrText>
      </w:r>
      <w:r w:rsidR="00905C3B">
        <w:rPr>
          <w:webHidden/>
        </w:rPr>
      </w:r>
      <w:r w:rsidR="00905C3B">
        <w:rPr>
          <w:webHidden/>
        </w:rPr>
        <w:fldChar w:fldCharType="separate"/>
      </w:r>
      <w:r w:rsidR="00905C3B">
        <w:rPr>
          <w:webHidden/>
        </w:rPr>
        <w:t>1</w:t>
      </w:r>
      <w:r w:rsidR="00905C3B">
        <w:rPr>
          <w:webHidden/>
        </w:rPr>
        <w:fldChar w:fldCharType="end"/>
      </w:r>
      <w:r w:rsidR="00905C3B" w:rsidRPr="00142BAD">
        <w:rPr>
          <w:rStyle w:val="Hyperlink"/>
        </w:rPr>
        <w:fldChar w:fldCharType="end"/>
      </w:r>
    </w:p>
    <w:p w:rsidR="00905C3B" w:rsidRDefault="00905C3B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de-DE"/>
        </w:rPr>
      </w:pPr>
      <w:hyperlink w:anchor="_Toc432610866" w:history="1">
        <w:r w:rsidRPr="00142BAD">
          <w:rPr>
            <w:rStyle w:val="Hyperlink"/>
          </w:rPr>
          <w:t>2.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val="de-DE"/>
          </w:rPr>
          <w:tab/>
        </w:r>
        <w:r w:rsidRPr="00142BAD">
          <w:rPr>
            <w:rStyle w:val="Hyperlink"/>
          </w:rPr>
          <w:t>Classification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_Toc432610866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905C3B" w:rsidRDefault="00905C3B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de-DE"/>
        </w:rPr>
      </w:pPr>
      <w:hyperlink w:anchor="_Toc432610867" w:history="1">
        <w:r w:rsidRPr="00142BAD">
          <w:rPr>
            <w:rStyle w:val="Hyperlink"/>
          </w:rPr>
          <w:t>3.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val="de-DE"/>
          </w:rPr>
          <w:tab/>
        </w:r>
        <w:r w:rsidRPr="00142BAD">
          <w:rPr>
            <w:rStyle w:val="Hyperlink"/>
          </w:rPr>
          <w:t>Functional description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_Toc432610867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905C3B" w:rsidRDefault="00905C3B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de-DE"/>
        </w:rPr>
      </w:pPr>
      <w:hyperlink w:anchor="_Toc432610868" w:history="1">
        <w:r w:rsidRPr="00142BAD">
          <w:rPr>
            <w:rStyle w:val="Hyperlink"/>
          </w:rPr>
          <w:t>4.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val="de-DE"/>
          </w:rPr>
          <w:tab/>
        </w:r>
        <w:r w:rsidRPr="00142BAD">
          <w:rPr>
            <w:rStyle w:val="Hyperlink"/>
          </w:rPr>
          <w:t>Formal parameter description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_Toc432610868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B92069" w:rsidRDefault="00E91A3B" w:rsidP="00300DAB">
      <w:r>
        <w:fldChar w:fldCharType="end"/>
      </w:r>
    </w:p>
    <w:p w:rsidR="00E91A3B" w:rsidRDefault="00E91A3B" w:rsidP="00300DAB"/>
    <w:p w:rsidR="007A69F8" w:rsidRPr="0003203A" w:rsidRDefault="007A69F8" w:rsidP="007A69F8">
      <w:pPr>
        <w:pStyle w:val="Heading1"/>
        <w:numPr>
          <w:ilvl w:val="0"/>
          <w:numId w:val="14"/>
        </w:numPr>
        <w:rPr>
          <w:bCs/>
          <w:sz w:val="28"/>
          <w:u w:val="single"/>
        </w:rPr>
      </w:pPr>
      <w:bookmarkStart w:id="1" w:name="_Toc398802037"/>
      <w:bookmarkStart w:id="2" w:name="_Ref398802106"/>
      <w:bookmarkStart w:id="3" w:name="_Toc398803394"/>
      <w:bookmarkStart w:id="4" w:name="_Toc432610865"/>
      <w:r>
        <w:rPr>
          <w:bCs/>
          <w:sz w:val="28"/>
          <w:u w:val="single"/>
        </w:rPr>
        <w:t>History</w:t>
      </w:r>
      <w:bookmarkEnd w:id="1"/>
      <w:bookmarkEnd w:id="2"/>
      <w:bookmarkEnd w:id="3"/>
      <w:bookmarkEnd w:id="4"/>
    </w:p>
    <w:p w:rsidR="00FB637B" w:rsidRDefault="00FB637B" w:rsidP="00FB637B"/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99"/>
        <w:gridCol w:w="5919"/>
        <w:gridCol w:w="2326"/>
      </w:tblGrid>
      <w:tr w:rsidR="00151228" w:rsidTr="00151228">
        <w:trPr>
          <w:cantSplit/>
          <w:tblHeader/>
        </w:trPr>
        <w:tc>
          <w:tcPr>
            <w:tcW w:w="1103" w:type="dxa"/>
            <w:shd w:val="clear" w:color="auto" w:fill="DDDDDD"/>
          </w:tcPr>
          <w:p w:rsidR="00151228" w:rsidRPr="00454F9D" w:rsidRDefault="00151228" w:rsidP="00454F9D">
            <w:pPr>
              <w:jc w:val="center"/>
              <w:rPr>
                <w:b/>
                <w:szCs w:val="24"/>
              </w:rPr>
            </w:pPr>
            <w:r w:rsidRPr="00454F9D">
              <w:rPr>
                <w:b/>
                <w:szCs w:val="24"/>
              </w:rPr>
              <w:t>Date</w:t>
            </w:r>
          </w:p>
        </w:tc>
        <w:tc>
          <w:tcPr>
            <w:tcW w:w="6093" w:type="dxa"/>
            <w:shd w:val="clear" w:color="auto" w:fill="DDDDDD"/>
          </w:tcPr>
          <w:p w:rsidR="00151228" w:rsidRPr="00454F9D" w:rsidRDefault="00151228" w:rsidP="00454F9D">
            <w:pPr>
              <w:jc w:val="center"/>
              <w:rPr>
                <w:b/>
                <w:szCs w:val="24"/>
              </w:rPr>
            </w:pPr>
            <w:r w:rsidRPr="00454F9D">
              <w:rPr>
                <w:b/>
                <w:szCs w:val="24"/>
              </w:rPr>
              <w:t>Comment / Colleague</w:t>
            </w:r>
          </w:p>
        </w:tc>
        <w:tc>
          <w:tcPr>
            <w:tcW w:w="2374" w:type="dxa"/>
            <w:shd w:val="clear" w:color="auto" w:fill="DDDDDD"/>
          </w:tcPr>
          <w:p w:rsidR="00151228" w:rsidRPr="00454F9D" w:rsidRDefault="00151228" w:rsidP="00454F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available for version</w:t>
            </w:r>
          </w:p>
        </w:tc>
      </w:tr>
      <w:tr w:rsidR="00151228" w:rsidTr="00151228">
        <w:tc>
          <w:tcPr>
            <w:tcW w:w="1103" w:type="dxa"/>
          </w:tcPr>
          <w:p w:rsidR="00151228" w:rsidRPr="007A69F8" w:rsidRDefault="00813FB2" w:rsidP="00813FB2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F216F4">
              <w:rPr>
                <w:szCs w:val="24"/>
              </w:rPr>
              <w:t>/201</w:t>
            </w:r>
            <w:r>
              <w:rPr>
                <w:szCs w:val="24"/>
              </w:rPr>
              <w:t>5</w:t>
            </w:r>
          </w:p>
        </w:tc>
        <w:tc>
          <w:tcPr>
            <w:tcW w:w="6093" w:type="dxa"/>
          </w:tcPr>
          <w:p w:rsidR="00151228" w:rsidRPr="007A69F8" w:rsidRDefault="00151228" w:rsidP="00F216F4">
            <w:pPr>
              <w:rPr>
                <w:szCs w:val="24"/>
              </w:rPr>
            </w:pPr>
            <w:r>
              <w:rPr>
                <w:szCs w:val="24"/>
              </w:rPr>
              <w:t xml:space="preserve">Creation / by </w:t>
            </w:r>
            <w:r w:rsidR="00F216F4">
              <w:rPr>
                <w:szCs w:val="24"/>
              </w:rPr>
              <w:t>Ex Libris (Deutschland) / Ralf Gellrich</w:t>
            </w:r>
          </w:p>
        </w:tc>
        <w:tc>
          <w:tcPr>
            <w:tcW w:w="2374" w:type="dxa"/>
          </w:tcPr>
          <w:p w:rsidR="00151228" w:rsidRDefault="00151228" w:rsidP="00813FB2">
            <w:pPr>
              <w:rPr>
                <w:szCs w:val="24"/>
              </w:rPr>
            </w:pPr>
            <w:r>
              <w:rPr>
                <w:szCs w:val="24"/>
              </w:rPr>
              <w:t>ALEPH v</w:t>
            </w:r>
            <w:r w:rsidR="00F216F4">
              <w:rPr>
                <w:szCs w:val="24"/>
              </w:rPr>
              <w:t>2</w:t>
            </w:r>
            <w:r w:rsidR="00813FB2">
              <w:rPr>
                <w:szCs w:val="24"/>
              </w:rPr>
              <w:t>2</w:t>
            </w:r>
            <w:r w:rsidR="00F216F4">
              <w:rPr>
                <w:szCs w:val="24"/>
              </w:rPr>
              <w:t xml:space="preserve"> </w:t>
            </w:r>
            <w:r>
              <w:rPr>
                <w:szCs w:val="24"/>
              </w:rPr>
              <w:t>…</w:t>
            </w:r>
            <w:proofErr w:type="spellStart"/>
            <w:r>
              <w:rPr>
                <w:szCs w:val="24"/>
              </w:rPr>
              <w:t>ff</w:t>
            </w:r>
            <w:proofErr w:type="spellEnd"/>
          </w:p>
        </w:tc>
      </w:tr>
      <w:tr w:rsidR="00151228" w:rsidTr="00151228">
        <w:tc>
          <w:tcPr>
            <w:tcW w:w="1103" w:type="dxa"/>
          </w:tcPr>
          <w:p w:rsidR="00151228" w:rsidRPr="007A69F8" w:rsidRDefault="00151228" w:rsidP="00FB637B">
            <w:pPr>
              <w:rPr>
                <w:szCs w:val="24"/>
              </w:rPr>
            </w:pPr>
          </w:p>
        </w:tc>
        <w:tc>
          <w:tcPr>
            <w:tcW w:w="6093" w:type="dxa"/>
          </w:tcPr>
          <w:p w:rsidR="00151228" w:rsidRPr="00454F9D" w:rsidRDefault="00151228" w:rsidP="000838EF">
            <w:pPr>
              <w:pStyle w:val="ListParagraph"/>
              <w:numPr>
                <w:ilvl w:val="0"/>
                <w:numId w:val="20"/>
              </w:numPr>
              <w:rPr>
                <w:szCs w:val="24"/>
              </w:rPr>
            </w:pPr>
          </w:p>
        </w:tc>
        <w:tc>
          <w:tcPr>
            <w:tcW w:w="2374" w:type="dxa"/>
          </w:tcPr>
          <w:p w:rsidR="00151228" w:rsidRPr="00454F9D" w:rsidRDefault="00151228" w:rsidP="00B92069">
            <w:pPr>
              <w:rPr>
                <w:szCs w:val="24"/>
              </w:rPr>
            </w:pPr>
          </w:p>
        </w:tc>
      </w:tr>
      <w:tr w:rsidR="00151228" w:rsidTr="00151228">
        <w:tc>
          <w:tcPr>
            <w:tcW w:w="1103" w:type="dxa"/>
          </w:tcPr>
          <w:p w:rsidR="00151228" w:rsidRPr="007A69F8" w:rsidRDefault="00151228" w:rsidP="00FB637B">
            <w:pPr>
              <w:rPr>
                <w:szCs w:val="24"/>
              </w:rPr>
            </w:pPr>
          </w:p>
        </w:tc>
        <w:tc>
          <w:tcPr>
            <w:tcW w:w="6093" w:type="dxa"/>
          </w:tcPr>
          <w:p w:rsidR="00151228" w:rsidRPr="007A69F8" w:rsidRDefault="00151228" w:rsidP="00FB637B">
            <w:pPr>
              <w:rPr>
                <w:szCs w:val="24"/>
              </w:rPr>
            </w:pPr>
          </w:p>
        </w:tc>
        <w:tc>
          <w:tcPr>
            <w:tcW w:w="2374" w:type="dxa"/>
          </w:tcPr>
          <w:p w:rsidR="00151228" w:rsidRPr="007A69F8" w:rsidRDefault="00151228" w:rsidP="00FB637B">
            <w:pPr>
              <w:rPr>
                <w:szCs w:val="24"/>
              </w:rPr>
            </w:pPr>
          </w:p>
        </w:tc>
      </w:tr>
      <w:tr w:rsidR="00151228" w:rsidTr="00151228">
        <w:tc>
          <w:tcPr>
            <w:tcW w:w="1103" w:type="dxa"/>
          </w:tcPr>
          <w:p w:rsidR="00151228" w:rsidRPr="007A69F8" w:rsidRDefault="00151228" w:rsidP="00FB637B">
            <w:pPr>
              <w:rPr>
                <w:szCs w:val="24"/>
              </w:rPr>
            </w:pPr>
          </w:p>
        </w:tc>
        <w:tc>
          <w:tcPr>
            <w:tcW w:w="6093" w:type="dxa"/>
          </w:tcPr>
          <w:p w:rsidR="00151228" w:rsidRPr="007A69F8" w:rsidRDefault="00151228" w:rsidP="00FB637B">
            <w:pPr>
              <w:rPr>
                <w:szCs w:val="24"/>
              </w:rPr>
            </w:pPr>
          </w:p>
        </w:tc>
        <w:tc>
          <w:tcPr>
            <w:tcW w:w="2374" w:type="dxa"/>
          </w:tcPr>
          <w:p w:rsidR="00151228" w:rsidRPr="007A69F8" w:rsidRDefault="00151228" w:rsidP="00FB637B">
            <w:pPr>
              <w:rPr>
                <w:szCs w:val="24"/>
              </w:rPr>
            </w:pPr>
          </w:p>
        </w:tc>
      </w:tr>
    </w:tbl>
    <w:p w:rsidR="007A69F8" w:rsidRDefault="007A69F8" w:rsidP="00FB637B"/>
    <w:p w:rsidR="00A3486F" w:rsidRDefault="00A3486F" w:rsidP="00FB637B"/>
    <w:p w:rsidR="007A69F8" w:rsidRDefault="007A69F8" w:rsidP="00151228">
      <w:pPr>
        <w:pStyle w:val="Heading1"/>
        <w:numPr>
          <w:ilvl w:val="0"/>
          <w:numId w:val="14"/>
        </w:numPr>
        <w:rPr>
          <w:bCs/>
          <w:sz w:val="28"/>
          <w:u w:val="single"/>
        </w:rPr>
      </w:pPr>
      <w:bookmarkStart w:id="5" w:name="_Toc398802038"/>
      <w:bookmarkStart w:id="6" w:name="_Toc398803395"/>
      <w:bookmarkStart w:id="7" w:name="_Toc432610866"/>
      <w:r>
        <w:rPr>
          <w:bCs/>
          <w:sz w:val="28"/>
          <w:u w:val="single"/>
        </w:rPr>
        <w:t>Classification</w:t>
      </w:r>
      <w:bookmarkEnd w:id="5"/>
      <w:bookmarkEnd w:id="6"/>
      <w:bookmarkEnd w:id="7"/>
    </w:p>
    <w:p w:rsidR="00151228" w:rsidRDefault="00151228" w:rsidP="00151228"/>
    <w:p w:rsidR="00813FB2" w:rsidRPr="009D10D3" w:rsidRDefault="00813FB2" w:rsidP="00151228">
      <w:pPr>
        <w:pStyle w:val="ListParagraph"/>
        <w:numPr>
          <w:ilvl w:val="0"/>
          <w:numId w:val="22"/>
        </w:numPr>
        <w:rPr>
          <w:lang w:val="de-DE"/>
        </w:rPr>
      </w:pPr>
      <w:r w:rsidRPr="009D10D3">
        <w:rPr>
          <w:lang w:val="de-DE"/>
        </w:rPr>
        <w:t xml:space="preserve">Dieses Programm wurde im Rahmen der Einführung der </w:t>
      </w:r>
      <w:proofErr w:type="spellStart"/>
      <w:r w:rsidR="009D10D3" w:rsidRPr="009D10D3">
        <w:rPr>
          <w:lang w:val="de-DE"/>
        </w:rPr>
        <w:t>GND</w:t>
      </w:r>
      <w:proofErr w:type="spellEnd"/>
      <w:r w:rsidR="009D10D3" w:rsidRPr="009D10D3">
        <w:rPr>
          <w:lang w:val="de-DE"/>
        </w:rPr>
        <w:t>-</w:t>
      </w:r>
      <w:proofErr w:type="spellStart"/>
      <w:r w:rsidR="009D10D3" w:rsidRPr="009D10D3">
        <w:rPr>
          <w:lang w:val="de-DE"/>
        </w:rPr>
        <w:t>Authorithy</w:t>
      </w:r>
      <w:proofErr w:type="spellEnd"/>
      <w:r w:rsidR="009D10D3" w:rsidRPr="009D10D3">
        <w:rPr>
          <w:lang w:val="de-DE"/>
        </w:rPr>
        <w:t xml:space="preserve">-Library beim Schweizer IDS-Verbund </w:t>
      </w:r>
      <w:r w:rsidR="00527F23">
        <w:rPr>
          <w:lang w:val="de-DE"/>
        </w:rPr>
        <w:t xml:space="preserve">(41IDS) </w:t>
      </w:r>
      <w:r w:rsidR="009D10D3" w:rsidRPr="009D10D3">
        <w:rPr>
          <w:lang w:val="de-DE"/>
        </w:rPr>
        <w:t xml:space="preserve">erstellt.   </w:t>
      </w:r>
      <w:r w:rsidRPr="009D10D3">
        <w:rPr>
          <w:lang w:val="de-DE"/>
        </w:rPr>
        <w:t xml:space="preserve"> </w:t>
      </w:r>
    </w:p>
    <w:p w:rsidR="00151228" w:rsidRDefault="009D10D3" w:rsidP="00151228">
      <w:pPr>
        <w:pStyle w:val="ListParagraph"/>
        <w:numPr>
          <w:ilvl w:val="0"/>
          <w:numId w:val="22"/>
        </w:numPr>
        <w:rPr>
          <w:lang w:val="de-DE"/>
        </w:rPr>
      </w:pPr>
      <w:r w:rsidRPr="009D10D3">
        <w:rPr>
          <w:lang w:val="de-DE"/>
        </w:rPr>
        <w:t>Dieses Programm ist (wird) in ALEPH integriert und ist ab Version 22 Teil der Version.</w:t>
      </w:r>
    </w:p>
    <w:p w:rsidR="00151228" w:rsidRDefault="00527F23" w:rsidP="00527F23">
      <w:pPr>
        <w:pStyle w:val="ListParagraph"/>
        <w:numPr>
          <w:ilvl w:val="0"/>
          <w:numId w:val="22"/>
        </w:numPr>
        <w:rPr>
          <w:lang w:val="de-DE"/>
        </w:rPr>
      </w:pPr>
      <w:r>
        <w:rPr>
          <w:lang w:val="de-DE"/>
        </w:rPr>
        <w:t xml:space="preserve">Das Programm ist zur Nutzung als Eintrag in der Tabelle </w:t>
      </w:r>
      <w:r w:rsidRPr="00527F23">
        <w:rPr>
          <w:lang w:val="de-DE"/>
        </w:rPr>
        <w:t>$data_tab/tab_fix</w:t>
      </w:r>
      <w:r>
        <w:rPr>
          <w:lang w:val="de-DE"/>
        </w:rPr>
        <w:t xml:space="preserve"> der </w:t>
      </w:r>
      <w:proofErr w:type="spellStart"/>
      <w:r>
        <w:rPr>
          <w:lang w:val="de-DE"/>
        </w:rPr>
        <w:t>GND</w:t>
      </w:r>
      <w:proofErr w:type="spellEnd"/>
      <w:r>
        <w:rPr>
          <w:lang w:val="de-DE"/>
        </w:rPr>
        <w:t>-</w:t>
      </w:r>
      <w:proofErr w:type="spellStart"/>
      <w:r>
        <w:rPr>
          <w:lang w:val="de-DE"/>
        </w:rPr>
        <w:t>AUT</w:t>
      </w:r>
      <w:proofErr w:type="spellEnd"/>
      <w:r>
        <w:rPr>
          <w:lang w:val="de-DE"/>
        </w:rPr>
        <w:t>-Library (bei 41IDS aktuell IDS18) vorgesehen, kann aber formal für beliebige Libraries genutzt werden.</w:t>
      </w:r>
    </w:p>
    <w:p w:rsidR="00151228" w:rsidRPr="00527F23" w:rsidRDefault="00151228" w:rsidP="00151228">
      <w:pPr>
        <w:rPr>
          <w:lang w:val="de-DE"/>
        </w:rPr>
      </w:pPr>
    </w:p>
    <w:p w:rsidR="006F0569" w:rsidRPr="00527F23" w:rsidRDefault="006F0569">
      <w:pPr>
        <w:rPr>
          <w:lang w:val="de-DE"/>
        </w:rPr>
      </w:pPr>
      <w:r w:rsidRPr="00527F23">
        <w:rPr>
          <w:lang w:val="de-DE"/>
        </w:rPr>
        <w:br w:type="page"/>
      </w:r>
    </w:p>
    <w:p w:rsidR="00FB637B" w:rsidRPr="0003203A" w:rsidRDefault="00B92069" w:rsidP="00FB637B">
      <w:pPr>
        <w:pStyle w:val="Heading1"/>
        <w:numPr>
          <w:ilvl w:val="0"/>
          <w:numId w:val="14"/>
        </w:numPr>
        <w:rPr>
          <w:bCs/>
          <w:sz w:val="28"/>
          <w:u w:val="single"/>
        </w:rPr>
      </w:pPr>
      <w:bookmarkStart w:id="8" w:name="_Toc398802039"/>
      <w:bookmarkStart w:id="9" w:name="_Toc398803396"/>
      <w:bookmarkStart w:id="10" w:name="_Toc432610867"/>
      <w:r>
        <w:rPr>
          <w:bCs/>
          <w:sz w:val="28"/>
          <w:u w:val="single"/>
        </w:rPr>
        <w:lastRenderedPageBreak/>
        <w:t>Functional description</w:t>
      </w:r>
      <w:bookmarkEnd w:id="8"/>
      <w:bookmarkEnd w:id="9"/>
      <w:bookmarkEnd w:id="10"/>
    </w:p>
    <w:p w:rsidR="00527F23" w:rsidRDefault="00527F23" w:rsidP="00A3486F">
      <w:pPr>
        <w:rPr>
          <w:lang w:val="de-DE"/>
        </w:rPr>
      </w:pPr>
      <w:r w:rsidRPr="00527F23">
        <w:rPr>
          <w:lang w:val="de-DE"/>
        </w:rPr>
        <w:t xml:space="preserve">Das Programm erstellt letztlich ein ganz normales </w:t>
      </w:r>
      <w:proofErr w:type="spellStart"/>
      <w:r w:rsidRPr="00527F23">
        <w:rPr>
          <w:lang w:val="de-DE"/>
        </w:rPr>
        <w:t>CAT</w:t>
      </w:r>
      <w:proofErr w:type="spellEnd"/>
      <w:r>
        <w:rPr>
          <w:lang w:val="de-DE"/>
        </w:rPr>
        <w:t>-Feld, mit dem bekannten Aufbau und den Zeitangaben zum Zeitpunkt des Aufrufes.</w:t>
      </w:r>
    </w:p>
    <w:p w:rsidR="00291A53" w:rsidRDefault="00291A53" w:rsidP="00A3486F">
      <w:pPr>
        <w:rPr>
          <w:lang w:val="de-DE"/>
        </w:rPr>
      </w:pPr>
    </w:p>
    <w:p w:rsidR="006F3CB0" w:rsidRDefault="00527F23" w:rsidP="00A3486F">
      <w:pPr>
        <w:rPr>
          <w:lang w:val="de-DE"/>
        </w:rPr>
      </w:pPr>
      <w:r w:rsidRPr="00527F23">
        <w:rPr>
          <w:lang w:val="de-DE"/>
        </w:rPr>
        <w:t>Warum dann aber extra ein separates Programm?</w:t>
      </w:r>
    </w:p>
    <w:p w:rsidR="00527F23" w:rsidRPr="006F3CB0" w:rsidRDefault="006F3CB0" w:rsidP="00A3486F">
      <w:pPr>
        <w:rPr>
          <w:lang w:val="de-DE"/>
        </w:rPr>
      </w:pPr>
      <w:r>
        <w:rPr>
          <w:lang w:val="de-DE"/>
        </w:rPr>
        <w:t xml:space="preserve">Aus verschiedenen Gründen kann es notwendig sein, auf die standardmäßige Erstellung </w:t>
      </w:r>
      <w:proofErr w:type="gramStart"/>
      <w:r>
        <w:rPr>
          <w:lang w:val="de-DE"/>
        </w:rPr>
        <w:t>des</w:t>
      </w:r>
      <w:proofErr w:type="gramEnd"/>
      <w:r>
        <w:rPr>
          <w:lang w:val="de-DE"/>
        </w:rPr>
        <w:t xml:space="preserve"> </w:t>
      </w:r>
      <w:proofErr w:type="spellStart"/>
      <w:r>
        <w:rPr>
          <w:lang w:val="de-DE"/>
        </w:rPr>
        <w:t>CAT</w:t>
      </w:r>
      <w:proofErr w:type="spellEnd"/>
      <w:r>
        <w:rPr>
          <w:lang w:val="de-DE"/>
        </w:rPr>
        <w:t xml:space="preserve">-Felder zu verzichten (tab100-Schalter </w:t>
      </w:r>
      <w:r w:rsidRPr="006F3CB0">
        <w:rPr>
          <w:lang w:val="de-DE"/>
        </w:rPr>
        <w:t>CREATE-</w:t>
      </w:r>
      <w:proofErr w:type="spellStart"/>
      <w:r w:rsidRPr="006F3CB0">
        <w:rPr>
          <w:lang w:val="de-DE"/>
        </w:rPr>
        <w:t>CAT</w:t>
      </w:r>
      <w:proofErr w:type="spellEnd"/>
      <w:r w:rsidRPr="006F3CB0">
        <w:rPr>
          <w:lang w:val="de-DE"/>
        </w:rPr>
        <w:t>-FIELD</w:t>
      </w:r>
      <w:r>
        <w:rPr>
          <w:lang w:val="de-DE"/>
        </w:rPr>
        <w:t xml:space="preserve">=N). Der aktuelle Anlass war die Erzeugung eines </w:t>
      </w:r>
      <w:proofErr w:type="spellStart"/>
      <w:r>
        <w:rPr>
          <w:lang w:val="de-DE"/>
        </w:rPr>
        <w:t>CAT</w:t>
      </w:r>
      <w:proofErr w:type="spellEnd"/>
      <w:r>
        <w:rPr>
          <w:lang w:val="de-DE"/>
        </w:rPr>
        <w:t xml:space="preserve">-Feldes mit einem Level abhängig vom Satz. Dadurch kann man </w:t>
      </w:r>
      <w:proofErr w:type="gramStart"/>
      <w:r>
        <w:rPr>
          <w:lang w:val="de-DE"/>
        </w:rPr>
        <w:t>das</w:t>
      </w:r>
      <w:proofErr w:type="gramEnd"/>
      <w:r>
        <w:rPr>
          <w:lang w:val="de-DE"/>
        </w:rPr>
        <w:t xml:space="preserve"> Satzlevel nutzen, um über den </w:t>
      </w:r>
      <w:proofErr w:type="spellStart"/>
      <w:r>
        <w:rPr>
          <w:lang w:val="de-DE"/>
        </w:rPr>
        <w:t>CATALOGER</w:t>
      </w:r>
      <w:proofErr w:type="spellEnd"/>
      <w:r>
        <w:rPr>
          <w:lang w:val="de-DE"/>
        </w:rPr>
        <w:t>-Level</w:t>
      </w:r>
      <w:r w:rsidR="00527F23" w:rsidRPr="00527F23">
        <w:rPr>
          <w:lang w:val="de-DE"/>
        </w:rPr>
        <w:t xml:space="preserve"> </w:t>
      </w:r>
      <w:r>
        <w:rPr>
          <w:lang w:val="de-DE"/>
        </w:rPr>
        <w:t>die Bearbeitungsberechtigung zu steuern. Da aber das Standard-</w:t>
      </w:r>
      <w:proofErr w:type="spellStart"/>
      <w:r>
        <w:rPr>
          <w:lang w:val="de-DE"/>
        </w:rPr>
        <w:t>CAT</w:t>
      </w:r>
      <w:proofErr w:type="spellEnd"/>
      <w:r>
        <w:rPr>
          <w:lang w:val="de-DE"/>
        </w:rPr>
        <w:t xml:space="preserve">-Feld immer unmittelbar vor Abspeicherung des Satzes in der DB erzeugt wird, hätte </w:t>
      </w:r>
      <w:proofErr w:type="gramStart"/>
      <w:r>
        <w:rPr>
          <w:lang w:val="de-DE"/>
        </w:rPr>
        <w:t>das letzte</w:t>
      </w:r>
      <w:proofErr w:type="gramEnd"/>
      <w:r>
        <w:rPr>
          <w:lang w:val="de-DE"/>
        </w:rPr>
        <w:t xml:space="preserve"> </w:t>
      </w:r>
      <w:proofErr w:type="spellStart"/>
      <w:r>
        <w:rPr>
          <w:lang w:val="de-DE"/>
        </w:rPr>
        <w:t>CAT</w:t>
      </w:r>
      <w:proofErr w:type="spellEnd"/>
      <w:r>
        <w:rPr>
          <w:lang w:val="de-DE"/>
        </w:rPr>
        <w:t xml:space="preserve">-Field immer das Level des </w:t>
      </w:r>
      <w:proofErr w:type="spellStart"/>
      <w:r>
        <w:rPr>
          <w:lang w:val="de-DE"/>
        </w:rPr>
        <w:t>CATALOGER</w:t>
      </w:r>
      <w:proofErr w:type="spellEnd"/>
      <w:r>
        <w:rPr>
          <w:lang w:val="de-DE"/>
        </w:rPr>
        <w:t xml:space="preserve"> und nicht den Satzlevel. </w:t>
      </w:r>
      <w:r w:rsidRPr="006F3CB0">
        <w:rPr>
          <w:lang w:val="de-DE"/>
        </w:rPr>
        <w:t>Ein Eingriff an dieser Stelle ist zur</w:t>
      </w:r>
      <w:r w:rsidR="00291A53">
        <w:rPr>
          <w:lang w:val="de-DE"/>
        </w:rPr>
        <w:t>z</w:t>
      </w:r>
      <w:r w:rsidRPr="006F3CB0">
        <w:rPr>
          <w:lang w:val="de-DE"/>
        </w:rPr>
        <w:t xml:space="preserve">eit nicht vorgesehen.  </w:t>
      </w:r>
    </w:p>
    <w:p w:rsidR="00527F23" w:rsidRPr="006F3CB0" w:rsidRDefault="00291A53" w:rsidP="00A3486F">
      <w:pPr>
        <w:rPr>
          <w:lang w:val="de-DE"/>
        </w:rPr>
      </w:pPr>
      <w:r>
        <w:rPr>
          <w:lang w:val="de-DE"/>
        </w:rPr>
        <w:t xml:space="preserve">Letztlich wollte man aber nicht auf die </w:t>
      </w:r>
      <w:proofErr w:type="spellStart"/>
      <w:r>
        <w:rPr>
          <w:lang w:val="de-DE"/>
        </w:rPr>
        <w:t>CAT</w:t>
      </w:r>
      <w:proofErr w:type="spellEnd"/>
      <w:r>
        <w:rPr>
          <w:lang w:val="de-DE"/>
        </w:rPr>
        <w:t xml:space="preserve">-Felder verzichten, da diese als eine gewisse zeitliche und personelle Bearbeitungshistorie genutzt werden. </w:t>
      </w:r>
    </w:p>
    <w:p w:rsidR="00527F23" w:rsidRPr="006F3CB0" w:rsidRDefault="00527F23" w:rsidP="00A3486F">
      <w:pPr>
        <w:rPr>
          <w:lang w:val="de-DE"/>
        </w:rPr>
      </w:pPr>
    </w:p>
    <w:p w:rsidR="00527F23" w:rsidRDefault="00291A53" w:rsidP="00A3486F">
      <w:pPr>
        <w:rPr>
          <w:lang w:val="de-DE"/>
        </w:rPr>
      </w:pPr>
      <w:r>
        <w:rPr>
          <w:lang w:val="de-DE"/>
        </w:rPr>
        <w:t xml:space="preserve">Bei dieser Gelegenheit wurde in diesem fix-Programm eine Löschung von </w:t>
      </w:r>
      <w:proofErr w:type="spellStart"/>
      <w:r>
        <w:rPr>
          <w:lang w:val="de-DE"/>
        </w:rPr>
        <w:t>CAT</w:t>
      </w:r>
      <w:proofErr w:type="spellEnd"/>
      <w:r>
        <w:rPr>
          <w:lang w:val="de-DE"/>
        </w:rPr>
        <w:t xml:space="preserve">-Feldern eingebaut. Das ist insofern nützlich, dass die Anwendung des p_manage_13 (Löschen alter </w:t>
      </w:r>
      <w:proofErr w:type="spellStart"/>
      <w:r>
        <w:rPr>
          <w:lang w:val="de-DE"/>
        </w:rPr>
        <w:t>CAT</w:t>
      </w:r>
      <w:proofErr w:type="spellEnd"/>
      <w:r>
        <w:rPr>
          <w:lang w:val="de-DE"/>
        </w:rPr>
        <w:t xml:space="preserve">-Felder) nicht (mehr) notwendig ist.  </w:t>
      </w:r>
    </w:p>
    <w:p w:rsidR="00291A53" w:rsidRDefault="00291A53" w:rsidP="00A3486F">
      <w:pPr>
        <w:rPr>
          <w:lang w:val="de-DE"/>
        </w:rPr>
      </w:pPr>
    </w:p>
    <w:p w:rsidR="00291A53" w:rsidRDefault="00291A53" w:rsidP="00A3486F">
      <w:pPr>
        <w:rPr>
          <w:lang w:val="de-DE"/>
        </w:rPr>
      </w:pPr>
      <w:r>
        <w:rPr>
          <w:lang w:val="de-DE"/>
        </w:rPr>
        <w:t>Über Parameter können</w:t>
      </w:r>
      <w:r w:rsidR="007F664F">
        <w:rPr>
          <w:lang w:val="de-DE"/>
        </w:rPr>
        <w:t xml:space="preserve"> folgende Angaben gesteuert werden:</w:t>
      </w:r>
    </w:p>
    <w:p w:rsidR="007F664F" w:rsidRDefault="007F664F" w:rsidP="007F664F">
      <w:pPr>
        <w:pStyle w:val="ListParagraph"/>
        <w:numPr>
          <w:ilvl w:val="0"/>
          <w:numId w:val="38"/>
        </w:numPr>
        <w:rPr>
          <w:lang w:val="de-DE"/>
        </w:rPr>
      </w:pPr>
      <w:r>
        <w:rPr>
          <w:lang w:val="de-DE"/>
        </w:rPr>
        <w:t xml:space="preserve">Bestimmung </w:t>
      </w:r>
      <w:proofErr w:type="spellStart"/>
      <w:r>
        <w:rPr>
          <w:lang w:val="de-DE"/>
        </w:rPr>
        <w:t>CATALOGER</w:t>
      </w:r>
      <w:proofErr w:type="spellEnd"/>
      <w:r>
        <w:rPr>
          <w:lang w:val="de-DE"/>
        </w:rPr>
        <w:t>-NAME (aktuellen Wert oder Konstante)</w:t>
      </w:r>
    </w:p>
    <w:p w:rsidR="007F664F" w:rsidRDefault="007F664F" w:rsidP="007F664F">
      <w:pPr>
        <w:pStyle w:val="ListParagraph"/>
        <w:numPr>
          <w:ilvl w:val="0"/>
          <w:numId w:val="38"/>
        </w:numPr>
        <w:rPr>
          <w:lang w:val="de-DE"/>
        </w:rPr>
      </w:pPr>
      <w:r>
        <w:rPr>
          <w:lang w:val="de-DE"/>
        </w:rPr>
        <w:t xml:space="preserve">Bestimmung </w:t>
      </w:r>
      <w:proofErr w:type="spellStart"/>
      <w:r>
        <w:rPr>
          <w:lang w:val="de-DE"/>
        </w:rPr>
        <w:t>CATALOGER</w:t>
      </w:r>
      <w:proofErr w:type="spellEnd"/>
      <w:r>
        <w:rPr>
          <w:lang w:val="de-DE"/>
        </w:rPr>
        <w:t xml:space="preserve">-LEVEL (aktuellen Wert, Level aus letztem </w:t>
      </w:r>
      <w:proofErr w:type="spellStart"/>
      <w:r>
        <w:rPr>
          <w:lang w:val="de-DE"/>
        </w:rPr>
        <w:t>CAT</w:t>
      </w:r>
      <w:proofErr w:type="spellEnd"/>
      <w:r>
        <w:rPr>
          <w:lang w:val="de-DE"/>
        </w:rPr>
        <w:t>-Field oder Konstante)</w:t>
      </w:r>
    </w:p>
    <w:p w:rsidR="00291A53" w:rsidRPr="007F664F" w:rsidRDefault="00A80D96" w:rsidP="007F664F">
      <w:pPr>
        <w:pStyle w:val="ListParagraph"/>
        <w:numPr>
          <w:ilvl w:val="0"/>
          <w:numId w:val="38"/>
        </w:numPr>
        <w:rPr>
          <w:lang w:val="de-DE"/>
        </w:rPr>
      </w:pPr>
      <w:r>
        <w:rPr>
          <w:lang w:val="de-DE"/>
        </w:rPr>
        <w:t xml:space="preserve">Aktivierung Löschung alter </w:t>
      </w:r>
      <w:proofErr w:type="spellStart"/>
      <w:r>
        <w:rPr>
          <w:lang w:val="de-DE"/>
        </w:rPr>
        <w:t>CAT</w:t>
      </w:r>
      <w:proofErr w:type="spellEnd"/>
      <w:r>
        <w:rPr>
          <w:lang w:val="de-DE"/>
        </w:rPr>
        <w:t xml:space="preserve">-Felder durch </w:t>
      </w:r>
      <w:r w:rsidR="00381922">
        <w:rPr>
          <w:lang w:val="de-DE"/>
        </w:rPr>
        <w:t xml:space="preserve">Definition, welche alten </w:t>
      </w:r>
      <w:proofErr w:type="spellStart"/>
      <w:r w:rsidR="00381922">
        <w:rPr>
          <w:lang w:val="de-DE"/>
        </w:rPr>
        <w:t>CAT</w:t>
      </w:r>
      <w:proofErr w:type="spellEnd"/>
      <w:r w:rsidR="00381922">
        <w:rPr>
          <w:lang w:val="de-DE"/>
        </w:rPr>
        <w:t xml:space="preserve">-Felder erhalten bleiben (Anzahl und/oder Monate) </w:t>
      </w:r>
      <w:r>
        <w:rPr>
          <w:lang w:val="de-DE"/>
        </w:rPr>
        <w:t>sollen</w:t>
      </w:r>
      <w:r w:rsidR="00381922">
        <w:rPr>
          <w:lang w:val="de-DE"/>
        </w:rPr>
        <w:t xml:space="preserve">  </w:t>
      </w:r>
      <w:r w:rsidR="007F664F">
        <w:rPr>
          <w:lang w:val="de-DE"/>
        </w:rPr>
        <w:t xml:space="preserve"> </w:t>
      </w:r>
    </w:p>
    <w:p w:rsidR="007F664F" w:rsidRDefault="007F664F" w:rsidP="00A3486F">
      <w:pPr>
        <w:rPr>
          <w:lang w:val="de-DE"/>
        </w:rPr>
      </w:pPr>
    </w:p>
    <w:p w:rsidR="006068C7" w:rsidRPr="00EE4B39" w:rsidRDefault="006068C7" w:rsidP="00A3486F">
      <w:pPr>
        <w:rPr>
          <w:lang w:val="de-DE"/>
        </w:rPr>
      </w:pPr>
    </w:p>
    <w:p w:rsidR="00BF5B5E" w:rsidRPr="00EE4B39" w:rsidRDefault="00BF5B5E">
      <w:pPr>
        <w:rPr>
          <w:lang w:val="de-DE"/>
        </w:rPr>
      </w:pPr>
      <w:r w:rsidRPr="00EE4B39">
        <w:rPr>
          <w:lang w:val="de-DE"/>
        </w:rPr>
        <w:br w:type="page"/>
      </w:r>
    </w:p>
    <w:p w:rsidR="00A3486F" w:rsidRPr="0003203A" w:rsidRDefault="00A3486F" w:rsidP="00A3486F">
      <w:pPr>
        <w:pStyle w:val="Heading1"/>
        <w:numPr>
          <w:ilvl w:val="0"/>
          <w:numId w:val="14"/>
        </w:numPr>
        <w:rPr>
          <w:bCs/>
          <w:sz w:val="28"/>
          <w:u w:val="single"/>
        </w:rPr>
      </w:pPr>
      <w:bookmarkStart w:id="11" w:name="_Toc398802040"/>
      <w:bookmarkStart w:id="12" w:name="_Toc398803397"/>
      <w:bookmarkStart w:id="13" w:name="_Toc432610868"/>
      <w:r>
        <w:rPr>
          <w:bCs/>
          <w:sz w:val="28"/>
          <w:u w:val="single"/>
        </w:rPr>
        <w:lastRenderedPageBreak/>
        <w:t>Formal parameter description</w:t>
      </w:r>
      <w:bookmarkEnd w:id="11"/>
      <w:bookmarkEnd w:id="12"/>
      <w:bookmarkEnd w:id="13"/>
    </w:p>
    <w:p w:rsidR="0046651D" w:rsidRDefault="0046651D" w:rsidP="00A3486F"/>
    <w:p w:rsidR="00EE4B39" w:rsidRPr="00EE4B39" w:rsidRDefault="00EE4B39" w:rsidP="00A3486F">
      <w:pPr>
        <w:rPr>
          <w:lang w:val="de-DE"/>
        </w:rPr>
      </w:pPr>
      <w:r w:rsidRPr="00EE4B39">
        <w:rPr>
          <w:lang w:val="de-DE"/>
        </w:rPr>
        <w:t xml:space="preserve">Der Eintrag der Routine erfolgt in der $data_tab/tab_fix der Library. </w:t>
      </w:r>
    </w:p>
    <w:p w:rsidR="00EE4B39" w:rsidRPr="00EE4B39" w:rsidRDefault="00EE4B39" w:rsidP="00A3486F">
      <w:pPr>
        <w:rPr>
          <w:lang w:val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1839"/>
        <w:gridCol w:w="5668"/>
      </w:tblGrid>
      <w:tr w:rsidR="00E1555B" w:rsidTr="00D77899">
        <w:tc>
          <w:tcPr>
            <w:tcW w:w="9354" w:type="dxa"/>
            <w:gridSpan w:val="3"/>
            <w:tcBorders>
              <w:top w:val="single" w:sz="18" w:space="0" w:color="auto"/>
            </w:tcBorders>
            <w:shd w:val="clear" w:color="auto" w:fill="DDDDDD"/>
          </w:tcPr>
          <w:p w:rsidR="00E1555B" w:rsidRDefault="00E1555B" w:rsidP="003B58EA">
            <w:pPr>
              <w:rPr>
                <w:rFonts w:ascii="Courier New" w:hAnsi="Courier New"/>
              </w:rPr>
            </w:pPr>
            <w:r w:rsidRPr="00042672">
              <w:rPr>
                <w:rFonts w:ascii="Courier New" w:hAnsi="Courier New"/>
              </w:rPr>
              <w:t>! 1                 2                              3</w:t>
            </w:r>
          </w:p>
          <w:p w:rsidR="00E1555B" w:rsidRDefault="00E1555B" w:rsidP="003B58EA">
            <w:pPr>
              <w:rPr>
                <w:rFonts w:ascii="Courier New" w:hAnsi="Courier New"/>
              </w:rPr>
            </w:pPr>
            <w:r w:rsidRPr="00042672">
              <w:rPr>
                <w:rFonts w:ascii="Courier New" w:hAnsi="Courier New"/>
              </w:rPr>
              <w:t>!!!!!-!!!!!!!!!!!!!!!!!!!!!!!!!!!!</w:t>
            </w:r>
            <w:r>
              <w:rPr>
                <w:rFonts w:ascii="Courier New" w:hAnsi="Courier New"/>
              </w:rPr>
              <w:t>!!-!!!!!!!!!!!!!!!!!!!!!!!!!</w:t>
            </w:r>
            <w:r w:rsidRPr="00042672">
              <w:rPr>
                <w:rFonts w:ascii="Courier New" w:hAnsi="Courier New"/>
              </w:rPr>
              <w:t>&gt;</w:t>
            </w:r>
          </w:p>
          <w:p w:rsidR="00E1555B" w:rsidRDefault="00E1555B" w:rsidP="00EE4B39">
            <w:proofErr w:type="spellStart"/>
            <w:r w:rsidRPr="0034677F">
              <w:rPr>
                <w:rFonts w:ascii="Courier New" w:hAnsi="Courier New"/>
                <w:b/>
                <w:i/>
              </w:rPr>
              <w:t>frout</w:t>
            </w:r>
            <w:proofErr w:type="spellEnd"/>
            <w:r w:rsidRPr="0034677F">
              <w:rPr>
                <w:rFonts w:ascii="Courier New" w:hAnsi="Courier New"/>
                <w:b/>
              </w:rPr>
              <w:t xml:space="preserve"> </w:t>
            </w:r>
            <w:proofErr w:type="spellStart"/>
            <w:r w:rsidR="00EE4B39">
              <w:rPr>
                <w:rFonts w:ascii="Courier New" w:hAnsi="Courier New"/>
                <w:b/>
              </w:rPr>
              <w:t>fix_doc_gnd_cat_field</w:t>
            </w:r>
            <w:proofErr w:type="spellEnd"/>
            <w:r w:rsidR="00EE4B39">
              <w:rPr>
                <w:rFonts w:ascii="Courier New" w:hAnsi="Courier New"/>
                <w:b/>
              </w:rPr>
              <w:t xml:space="preserve">          </w:t>
            </w:r>
            <w:r w:rsidRPr="00042672">
              <w:rPr>
                <w:rFonts w:ascii="Courier New" w:hAnsi="Courier New"/>
                <w:b/>
                <w:i/>
                <w:lang w:val="en-GB"/>
              </w:rPr>
              <w:t>parameter</w:t>
            </w:r>
          </w:p>
        </w:tc>
      </w:tr>
      <w:tr w:rsidR="003B58EA" w:rsidTr="00D77899">
        <w:tc>
          <w:tcPr>
            <w:tcW w:w="1847" w:type="dxa"/>
          </w:tcPr>
          <w:p w:rsidR="003B58EA" w:rsidRDefault="003B58EA" w:rsidP="003B58EA"/>
        </w:tc>
        <w:tc>
          <w:tcPr>
            <w:tcW w:w="7507" w:type="dxa"/>
            <w:gridSpan w:val="2"/>
          </w:tcPr>
          <w:p w:rsidR="003B58EA" w:rsidRDefault="003B58EA" w:rsidP="003B58EA"/>
        </w:tc>
      </w:tr>
      <w:tr w:rsidR="003B58EA" w:rsidRPr="00905C3B" w:rsidTr="00D77899">
        <w:tc>
          <w:tcPr>
            <w:tcW w:w="1847" w:type="dxa"/>
          </w:tcPr>
          <w:p w:rsidR="003B58EA" w:rsidRDefault="00E1555B" w:rsidP="00E1555B">
            <w:proofErr w:type="spellStart"/>
            <w:r>
              <w:rPr>
                <w:b/>
                <w:i/>
                <w:lang w:val="en-GB"/>
              </w:rPr>
              <w:t>f</w:t>
            </w:r>
            <w:r w:rsidRPr="00042672">
              <w:rPr>
                <w:b/>
                <w:i/>
                <w:lang w:val="en-GB"/>
              </w:rPr>
              <w:t>rout</w:t>
            </w:r>
            <w:proofErr w:type="spellEnd"/>
            <w:r>
              <w:rPr>
                <w:b/>
                <w:lang w:val="en-GB"/>
              </w:rPr>
              <w:t xml:space="preserve"> :</w:t>
            </w:r>
          </w:p>
        </w:tc>
        <w:tc>
          <w:tcPr>
            <w:tcW w:w="7507" w:type="dxa"/>
            <w:gridSpan w:val="2"/>
          </w:tcPr>
          <w:p w:rsidR="003B58EA" w:rsidRPr="00EE4B39" w:rsidRDefault="00EE4B39" w:rsidP="00EE4B39">
            <w:pPr>
              <w:rPr>
                <w:lang w:val="de-DE"/>
              </w:rPr>
            </w:pPr>
            <w:r w:rsidRPr="00EE4B39">
              <w:rPr>
                <w:lang w:val="de-DE"/>
              </w:rPr>
              <w:t>E</w:t>
            </w:r>
            <w:r w:rsidR="00E1555B" w:rsidRPr="00EE4B39">
              <w:rPr>
                <w:lang w:val="de-DE"/>
              </w:rPr>
              <w:t>ntry-</w:t>
            </w:r>
            <w:r w:rsidRPr="00EE4B39">
              <w:rPr>
                <w:lang w:val="de-DE"/>
              </w:rPr>
              <w:t>C</w:t>
            </w:r>
            <w:r w:rsidR="00E1555B" w:rsidRPr="00EE4B39">
              <w:rPr>
                <w:lang w:val="de-DE"/>
              </w:rPr>
              <w:t xml:space="preserve">ode </w:t>
            </w:r>
            <w:r w:rsidRPr="00EE4B39">
              <w:rPr>
                <w:lang w:val="de-DE"/>
              </w:rPr>
              <w:t>der</w:t>
            </w:r>
            <w:r w:rsidR="00E1555B" w:rsidRPr="00EE4B39">
              <w:rPr>
                <w:lang w:val="de-DE"/>
              </w:rPr>
              <w:t xml:space="preserve"> fix-routine </w:t>
            </w:r>
            <w:r w:rsidRPr="00EE4B39">
              <w:rPr>
                <w:lang w:val="de-DE"/>
              </w:rPr>
              <w:t>(INS oder besserINS2, DEL, ……)</w:t>
            </w:r>
            <w:r w:rsidR="00E1555B" w:rsidRPr="00EE4B39">
              <w:rPr>
                <w:lang w:val="de-DE"/>
              </w:rPr>
              <w:t xml:space="preserve"> </w:t>
            </w:r>
          </w:p>
        </w:tc>
      </w:tr>
      <w:tr w:rsidR="003B58EA" w:rsidRPr="00905C3B" w:rsidTr="00D77899">
        <w:tc>
          <w:tcPr>
            <w:tcW w:w="1847" w:type="dxa"/>
          </w:tcPr>
          <w:p w:rsidR="003B58EA" w:rsidRPr="00EE4B39" w:rsidRDefault="003B58EA" w:rsidP="003B58EA">
            <w:pPr>
              <w:rPr>
                <w:lang w:val="de-DE"/>
              </w:rPr>
            </w:pPr>
          </w:p>
        </w:tc>
        <w:tc>
          <w:tcPr>
            <w:tcW w:w="7507" w:type="dxa"/>
            <w:gridSpan w:val="2"/>
          </w:tcPr>
          <w:p w:rsidR="003B58EA" w:rsidRPr="00EE4B39" w:rsidRDefault="003B58EA" w:rsidP="003B58EA">
            <w:pPr>
              <w:rPr>
                <w:lang w:val="de-DE"/>
              </w:rPr>
            </w:pPr>
          </w:p>
        </w:tc>
      </w:tr>
      <w:tr w:rsidR="003B58EA" w:rsidTr="00D77899">
        <w:tc>
          <w:tcPr>
            <w:tcW w:w="1847" w:type="dxa"/>
          </w:tcPr>
          <w:p w:rsidR="003B58EA" w:rsidRPr="00E1555B" w:rsidRDefault="00E1555B" w:rsidP="003B58EA">
            <w:pPr>
              <w:rPr>
                <w:b/>
                <w:i/>
              </w:rPr>
            </w:pPr>
            <w:r w:rsidRPr="00E1555B">
              <w:rPr>
                <w:b/>
                <w:i/>
              </w:rPr>
              <w:t>parameter</w:t>
            </w:r>
            <w:r w:rsidRPr="00E1555B">
              <w:rPr>
                <w:b/>
              </w:rPr>
              <w:t xml:space="preserve"> :</w:t>
            </w:r>
          </w:p>
        </w:tc>
        <w:tc>
          <w:tcPr>
            <w:tcW w:w="7507" w:type="dxa"/>
            <w:gridSpan w:val="2"/>
          </w:tcPr>
          <w:p w:rsidR="003B58EA" w:rsidRPr="00EE4B39" w:rsidRDefault="00EE4B39" w:rsidP="003B58EA">
            <w:pPr>
              <w:rPr>
                <w:b/>
                <w:lang w:val="de-DE"/>
              </w:rPr>
            </w:pPr>
            <w:r w:rsidRPr="00EE4B39">
              <w:rPr>
                <w:lang w:val="de-DE"/>
              </w:rPr>
              <w:t>Komma-separierte Parameterliste</w:t>
            </w:r>
            <w:r w:rsidR="00E1555B" w:rsidRPr="00EE4B39">
              <w:rPr>
                <w:lang w:val="de-DE"/>
              </w:rPr>
              <w:t xml:space="preserve">  </w:t>
            </w:r>
            <w:r w:rsidR="00E1555B" w:rsidRPr="00EE4B39">
              <w:rPr>
                <w:b/>
                <w:i/>
                <w:lang w:val="de-DE"/>
              </w:rPr>
              <w:t>par</w:t>
            </w:r>
            <w:r w:rsidR="003D0833" w:rsidRPr="00EE4B39">
              <w:rPr>
                <w:b/>
                <w:i/>
                <w:lang w:val="de-DE"/>
              </w:rPr>
              <w:t>_</w:t>
            </w:r>
            <w:r w:rsidR="00E1555B" w:rsidRPr="00EE4B39">
              <w:rPr>
                <w:b/>
                <w:i/>
                <w:lang w:val="de-DE"/>
              </w:rPr>
              <w:t>1</w:t>
            </w:r>
            <w:r w:rsidR="00E1555B" w:rsidRPr="00EE4B39">
              <w:rPr>
                <w:b/>
                <w:lang w:val="de-DE"/>
              </w:rPr>
              <w:t>,</w:t>
            </w:r>
            <w:r w:rsidR="00E1555B" w:rsidRPr="00EE4B39">
              <w:rPr>
                <w:b/>
                <w:i/>
                <w:lang w:val="de-DE"/>
              </w:rPr>
              <w:t>par</w:t>
            </w:r>
            <w:r w:rsidR="003D0833" w:rsidRPr="00EE4B39">
              <w:rPr>
                <w:b/>
                <w:i/>
                <w:lang w:val="de-DE"/>
              </w:rPr>
              <w:t>_</w:t>
            </w:r>
            <w:r w:rsidR="00E1555B" w:rsidRPr="00EE4B39">
              <w:rPr>
                <w:b/>
                <w:i/>
                <w:lang w:val="de-DE"/>
              </w:rPr>
              <w:t>2</w:t>
            </w:r>
            <w:r w:rsidR="00E1555B" w:rsidRPr="00EE4B39">
              <w:rPr>
                <w:b/>
                <w:lang w:val="de-DE"/>
              </w:rPr>
              <w:t>,</w:t>
            </w:r>
            <w:r w:rsidR="00E1555B" w:rsidRPr="00EE4B39">
              <w:rPr>
                <w:b/>
                <w:i/>
                <w:lang w:val="de-DE"/>
              </w:rPr>
              <w:t>par</w:t>
            </w:r>
            <w:r w:rsidR="003D0833" w:rsidRPr="00EE4B39">
              <w:rPr>
                <w:b/>
                <w:i/>
                <w:lang w:val="de-DE"/>
              </w:rPr>
              <w:t>_</w:t>
            </w:r>
            <w:r w:rsidR="00E1555B" w:rsidRPr="00EE4B39">
              <w:rPr>
                <w:b/>
                <w:i/>
                <w:lang w:val="de-DE"/>
              </w:rPr>
              <w:t>3</w:t>
            </w:r>
            <w:r w:rsidR="00E1555B" w:rsidRPr="00EE4B39">
              <w:rPr>
                <w:b/>
                <w:lang w:val="de-DE"/>
              </w:rPr>
              <w:t>,</w:t>
            </w:r>
            <w:r w:rsidR="00E528C1" w:rsidRPr="00EE4B39">
              <w:rPr>
                <w:b/>
                <w:lang w:val="de-DE"/>
              </w:rPr>
              <w:t xml:space="preserve"> </w:t>
            </w:r>
            <w:r w:rsidR="00E1555B" w:rsidRPr="00EE4B39">
              <w:rPr>
                <w:b/>
                <w:lang w:val="de-DE"/>
              </w:rPr>
              <w:t>……</w:t>
            </w:r>
          </w:p>
          <w:p w:rsidR="00E73C61" w:rsidRDefault="00E73C61" w:rsidP="00033BBB">
            <w:pPr>
              <w:pStyle w:val="ListParagraph"/>
              <w:numPr>
                <w:ilvl w:val="0"/>
                <w:numId w:val="34"/>
              </w:numPr>
              <w:rPr>
                <w:lang w:val="de-DE"/>
              </w:rPr>
            </w:pPr>
            <w:r>
              <w:rPr>
                <w:lang w:val="de-DE"/>
              </w:rPr>
              <w:t xml:space="preserve">Bitte, es sollten keine Spaces/Leerzeichen im Parameterstring benutzt werden, da diese wie das Komma als </w:t>
            </w:r>
            <w:proofErr w:type="spellStart"/>
            <w:r>
              <w:rPr>
                <w:lang w:val="de-DE"/>
              </w:rPr>
              <w:t>Trenner</w:t>
            </w:r>
            <w:proofErr w:type="spellEnd"/>
            <w:r>
              <w:rPr>
                <w:lang w:val="de-DE"/>
              </w:rPr>
              <w:t xml:space="preserve"> der Einzelparameter dienen!</w:t>
            </w:r>
          </w:p>
          <w:p w:rsidR="00E73C61" w:rsidRPr="00E73C61" w:rsidRDefault="00E73C61" w:rsidP="00E73C61">
            <w:pPr>
              <w:pStyle w:val="ListParagraph"/>
              <w:numPr>
                <w:ilvl w:val="0"/>
                <w:numId w:val="34"/>
              </w:numPr>
              <w:rPr>
                <w:lang w:val="de-DE"/>
              </w:rPr>
            </w:pPr>
            <w:r w:rsidRPr="00E73C61">
              <w:rPr>
                <w:lang w:val="de-DE"/>
              </w:rPr>
              <w:t xml:space="preserve">Komma im Einzelparameter sind nicht zulässig, </w:t>
            </w:r>
            <w:proofErr w:type="spellStart"/>
            <w:r w:rsidRPr="00E73C61">
              <w:rPr>
                <w:lang w:val="de-DE"/>
              </w:rPr>
              <w:t>SPACE’s</w:t>
            </w:r>
            <w:proofErr w:type="spellEnd"/>
            <w:r w:rsidRPr="00E73C61">
              <w:rPr>
                <w:lang w:val="de-DE"/>
              </w:rPr>
              <w:t xml:space="preserve"> im Parameter sind mit dem Ersatzzeichen ‘</w:t>
            </w:r>
            <w:r w:rsidRPr="00E73C61">
              <w:rPr>
                <w:rFonts w:ascii="Courier New" w:hAnsi="Courier New" w:cs="Courier New"/>
                <w:shd w:val="clear" w:color="auto" w:fill="D9D9D9" w:themeFill="background1" w:themeFillShade="D9"/>
                <w:lang w:val="de-DE"/>
              </w:rPr>
              <w:t>^</w:t>
            </w:r>
            <w:r w:rsidRPr="00E73C61">
              <w:rPr>
                <w:lang w:val="de-DE"/>
              </w:rPr>
              <w:t>’ zu codieren.</w:t>
            </w:r>
          </w:p>
          <w:p w:rsidR="00182000" w:rsidRPr="00EE4B39" w:rsidRDefault="00EE4B39" w:rsidP="00033BBB">
            <w:pPr>
              <w:pStyle w:val="ListParagraph"/>
              <w:numPr>
                <w:ilvl w:val="0"/>
                <w:numId w:val="34"/>
              </w:numPr>
              <w:rPr>
                <w:lang w:val="de-DE"/>
              </w:rPr>
            </w:pPr>
            <w:r w:rsidRPr="00EE4B39">
              <w:rPr>
                <w:lang w:val="de-DE"/>
              </w:rPr>
              <w:t>die Parameter sind als Schlüsselwort-Parameter organisiert, d.h.:</w:t>
            </w:r>
          </w:p>
          <w:p w:rsidR="00182000" w:rsidRPr="00E528C1" w:rsidRDefault="00182000" w:rsidP="00182000">
            <w:pPr>
              <w:pStyle w:val="ListParagraph"/>
              <w:ind w:left="360"/>
            </w:pPr>
            <w:r w:rsidRPr="00EE4B39">
              <w:rPr>
                <w:b/>
                <w:i/>
                <w:lang w:val="de-DE"/>
              </w:rPr>
              <w:t xml:space="preserve">   </w:t>
            </w:r>
            <w:r w:rsidRPr="00182000">
              <w:rPr>
                <w:b/>
                <w:i/>
              </w:rPr>
              <w:t>keyword</w:t>
            </w:r>
            <w:r>
              <w:rPr>
                <w:rFonts w:ascii="Courier New" w:hAnsi="Courier New" w:cs="Courier New"/>
                <w:b/>
              </w:rPr>
              <w:t xml:space="preserve"> = </w:t>
            </w:r>
            <w:r w:rsidRPr="00182000">
              <w:rPr>
                <w:b/>
                <w:i/>
              </w:rPr>
              <w:t>value</w:t>
            </w:r>
          </w:p>
        </w:tc>
      </w:tr>
      <w:tr w:rsidR="003B58EA" w:rsidTr="00D77899">
        <w:tc>
          <w:tcPr>
            <w:tcW w:w="1847" w:type="dxa"/>
          </w:tcPr>
          <w:p w:rsidR="003B58EA" w:rsidRDefault="003B58EA" w:rsidP="003B58EA"/>
        </w:tc>
        <w:tc>
          <w:tcPr>
            <w:tcW w:w="7507" w:type="dxa"/>
            <w:gridSpan w:val="2"/>
          </w:tcPr>
          <w:p w:rsidR="003B58EA" w:rsidRDefault="003B58EA" w:rsidP="003B58EA"/>
        </w:tc>
      </w:tr>
      <w:tr w:rsidR="00D77899" w:rsidTr="00D77899">
        <w:tc>
          <w:tcPr>
            <w:tcW w:w="1847" w:type="dxa"/>
          </w:tcPr>
          <w:p w:rsidR="003D0833" w:rsidRPr="00182000" w:rsidRDefault="00E73C61" w:rsidP="00E73C61">
            <w:pPr>
              <w:rPr>
                <w:b/>
              </w:rPr>
            </w:pPr>
            <w:proofErr w:type="spellStart"/>
            <w:r>
              <w:rPr>
                <w:b/>
              </w:rPr>
              <w:t>CATNAME</w:t>
            </w:r>
            <w:proofErr w:type="spellEnd"/>
            <w:r>
              <w:rPr>
                <w:b/>
              </w:rPr>
              <w:t>=</w:t>
            </w:r>
          </w:p>
        </w:tc>
        <w:tc>
          <w:tcPr>
            <w:tcW w:w="1839" w:type="dxa"/>
          </w:tcPr>
          <w:p w:rsidR="003D0833" w:rsidRPr="00182000" w:rsidRDefault="00E73C61" w:rsidP="00E73C61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cat_name</w:t>
            </w:r>
            <w:proofErr w:type="spellEnd"/>
          </w:p>
        </w:tc>
        <w:tc>
          <w:tcPr>
            <w:tcW w:w="5668" w:type="dxa"/>
          </w:tcPr>
          <w:p w:rsidR="003D0833" w:rsidRPr="003D0833" w:rsidRDefault="00E73C61" w:rsidP="00E73C61">
            <w:pPr>
              <w:pStyle w:val="ListParagraph"/>
              <w:numPr>
                <w:ilvl w:val="0"/>
                <w:numId w:val="28"/>
              </w:numPr>
            </w:pPr>
            <w:r>
              <w:t>CATALOGER-Name ( $$a in CAT)</w:t>
            </w:r>
          </w:p>
        </w:tc>
      </w:tr>
      <w:tr w:rsidR="00D77899" w:rsidTr="00D77899">
        <w:tc>
          <w:tcPr>
            <w:tcW w:w="1847" w:type="dxa"/>
          </w:tcPr>
          <w:p w:rsidR="003D0833" w:rsidRPr="00182000" w:rsidRDefault="00E73C61" w:rsidP="00E73C61">
            <w:pPr>
              <w:rPr>
                <w:b/>
              </w:rPr>
            </w:pPr>
            <w:proofErr w:type="spellStart"/>
            <w:r>
              <w:rPr>
                <w:b/>
              </w:rPr>
              <w:t>CATLEVEL</w:t>
            </w:r>
            <w:proofErr w:type="spellEnd"/>
            <w:r>
              <w:rPr>
                <w:b/>
              </w:rPr>
              <w:t>=</w:t>
            </w:r>
          </w:p>
        </w:tc>
        <w:tc>
          <w:tcPr>
            <w:tcW w:w="1839" w:type="dxa"/>
          </w:tcPr>
          <w:p w:rsidR="003D0833" w:rsidRPr="00182000" w:rsidRDefault="00E73C61" w:rsidP="00E73C61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cat_level</w:t>
            </w:r>
            <w:proofErr w:type="spellEnd"/>
          </w:p>
        </w:tc>
        <w:tc>
          <w:tcPr>
            <w:tcW w:w="5668" w:type="dxa"/>
          </w:tcPr>
          <w:p w:rsidR="003D0833" w:rsidRPr="003D0833" w:rsidRDefault="00E73C61" w:rsidP="00E73C61">
            <w:pPr>
              <w:pStyle w:val="ListParagraph"/>
              <w:numPr>
                <w:ilvl w:val="0"/>
                <w:numId w:val="28"/>
              </w:numPr>
            </w:pPr>
            <w:r>
              <w:t>CATALOGER-Level ( $$b in CAT)</w:t>
            </w:r>
          </w:p>
        </w:tc>
      </w:tr>
      <w:tr w:rsidR="00D77899" w:rsidRPr="00905C3B" w:rsidTr="00D77899">
        <w:tc>
          <w:tcPr>
            <w:tcW w:w="1847" w:type="dxa"/>
          </w:tcPr>
          <w:p w:rsidR="003D0833" w:rsidRPr="00182000" w:rsidRDefault="00E73C61" w:rsidP="00E73C61">
            <w:pPr>
              <w:rPr>
                <w:b/>
              </w:rPr>
            </w:pPr>
            <w:r>
              <w:rPr>
                <w:b/>
              </w:rPr>
              <w:t>KEEP=</w:t>
            </w:r>
          </w:p>
        </w:tc>
        <w:tc>
          <w:tcPr>
            <w:tcW w:w="1839" w:type="dxa"/>
          </w:tcPr>
          <w:p w:rsidR="003D0833" w:rsidRPr="00182000" w:rsidRDefault="00A80D96" w:rsidP="00E73C61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k</w:t>
            </w:r>
            <w:r w:rsidR="00E73C61">
              <w:rPr>
                <w:b/>
                <w:i/>
              </w:rPr>
              <w:t>eepdef</w:t>
            </w:r>
            <w:proofErr w:type="spellEnd"/>
          </w:p>
        </w:tc>
        <w:tc>
          <w:tcPr>
            <w:tcW w:w="5668" w:type="dxa"/>
          </w:tcPr>
          <w:p w:rsidR="003D0833" w:rsidRPr="00E73C61" w:rsidRDefault="00E73C61" w:rsidP="00E73C61">
            <w:pPr>
              <w:pStyle w:val="ListParagraph"/>
              <w:numPr>
                <w:ilvl w:val="0"/>
                <w:numId w:val="28"/>
              </w:numPr>
              <w:rPr>
                <w:lang w:val="de-DE"/>
              </w:rPr>
            </w:pPr>
            <w:r w:rsidRPr="00E73C61">
              <w:rPr>
                <w:lang w:val="de-DE"/>
              </w:rPr>
              <w:t xml:space="preserve">Aktivierung </w:t>
            </w:r>
            <w:proofErr w:type="spellStart"/>
            <w:r w:rsidRPr="00E73C61">
              <w:rPr>
                <w:lang w:val="de-DE"/>
              </w:rPr>
              <w:t>CAT</w:t>
            </w:r>
            <w:r>
              <w:rPr>
                <w:lang w:val="de-DE"/>
              </w:rPr>
              <w:t>.Löschung</w:t>
            </w:r>
            <w:proofErr w:type="spellEnd"/>
            <w:r>
              <w:rPr>
                <w:lang w:val="de-DE"/>
              </w:rPr>
              <w:t xml:space="preserve"> durch </w:t>
            </w:r>
            <w:r w:rsidRPr="00E73C61">
              <w:rPr>
                <w:lang w:val="de-DE"/>
              </w:rPr>
              <w:t>Definition</w:t>
            </w:r>
            <w:r>
              <w:rPr>
                <w:lang w:val="de-DE"/>
              </w:rPr>
              <w:t>,</w:t>
            </w:r>
            <w:r w:rsidRPr="00E73C61">
              <w:rPr>
                <w:lang w:val="de-DE"/>
              </w:rPr>
              <w:t xml:space="preserve"> welche </w:t>
            </w:r>
            <w:proofErr w:type="spellStart"/>
            <w:r w:rsidRPr="00E73C61">
              <w:rPr>
                <w:lang w:val="de-DE"/>
              </w:rPr>
              <w:t>CAT</w:t>
            </w:r>
            <w:proofErr w:type="spellEnd"/>
            <w:r w:rsidRPr="00E73C61">
              <w:rPr>
                <w:lang w:val="de-DE"/>
              </w:rPr>
              <w:t xml:space="preserve">-Felder </w:t>
            </w:r>
            <w:r>
              <w:rPr>
                <w:lang w:val="de-DE"/>
              </w:rPr>
              <w:t>erhalten bleiben sollen</w:t>
            </w:r>
          </w:p>
        </w:tc>
      </w:tr>
      <w:tr w:rsidR="00773964" w:rsidRPr="00905C3B" w:rsidTr="00D77899">
        <w:tc>
          <w:tcPr>
            <w:tcW w:w="1847" w:type="dxa"/>
            <w:tcBorders>
              <w:bottom w:val="single" w:sz="18" w:space="0" w:color="auto"/>
            </w:tcBorders>
          </w:tcPr>
          <w:p w:rsidR="00773964" w:rsidRPr="00A80D96" w:rsidRDefault="00773964" w:rsidP="003B58EA">
            <w:pPr>
              <w:rPr>
                <w:lang w:val="de-DE"/>
              </w:rPr>
            </w:pPr>
          </w:p>
        </w:tc>
        <w:tc>
          <w:tcPr>
            <w:tcW w:w="7507" w:type="dxa"/>
            <w:gridSpan w:val="2"/>
            <w:tcBorders>
              <w:bottom w:val="single" w:sz="18" w:space="0" w:color="auto"/>
            </w:tcBorders>
          </w:tcPr>
          <w:p w:rsidR="00773964" w:rsidRPr="00A80D96" w:rsidRDefault="00773964" w:rsidP="003B58EA">
            <w:pPr>
              <w:rPr>
                <w:lang w:val="de-DE"/>
              </w:rPr>
            </w:pPr>
          </w:p>
        </w:tc>
      </w:tr>
    </w:tbl>
    <w:p w:rsidR="0046651D" w:rsidRPr="00A80D96" w:rsidRDefault="0046651D" w:rsidP="003B58EA">
      <w:pPr>
        <w:rPr>
          <w:lang w:val="de-DE"/>
        </w:rPr>
      </w:pPr>
    </w:p>
    <w:p w:rsidR="0046651D" w:rsidRPr="00A80D96" w:rsidRDefault="0046651D" w:rsidP="003B58EA">
      <w:pPr>
        <w:rPr>
          <w:lang w:val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4"/>
        <w:gridCol w:w="6720"/>
      </w:tblGrid>
      <w:tr w:rsidR="005B6B1B" w:rsidTr="00B82FF5">
        <w:trPr>
          <w:cantSplit/>
        </w:trPr>
        <w:tc>
          <w:tcPr>
            <w:tcW w:w="2634" w:type="dxa"/>
          </w:tcPr>
          <w:p w:rsidR="006138EC" w:rsidRDefault="00D77899" w:rsidP="00773964">
            <w:pPr>
              <w:rPr>
                <w:b/>
                <w:i/>
              </w:rPr>
            </w:pPr>
            <w:proofErr w:type="spellStart"/>
            <w:r>
              <w:rPr>
                <w:b/>
              </w:rPr>
              <w:t>CATNAME</w:t>
            </w:r>
            <w:proofErr w:type="spellEnd"/>
            <w:r>
              <w:rPr>
                <w:b/>
              </w:rPr>
              <w:t>=</w:t>
            </w:r>
            <w:proofErr w:type="spellStart"/>
            <w:r w:rsidRPr="00D77899">
              <w:rPr>
                <w:b/>
                <w:i/>
              </w:rPr>
              <w:t>cat_name</w:t>
            </w:r>
            <w:proofErr w:type="spellEnd"/>
          </w:p>
          <w:p w:rsidR="00D77899" w:rsidRDefault="00D77899" w:rsidP="00773964">
            <w:pPr>
              <w:rPr>
                <w:b/>
                <w:i/>
              </w:rPr>
            </w:pPr>
          </w:p>
          <w:p w:rsidR="00D77899" w:rsidRDefault="00D77899" w:rsidP="00773964">
            <w:proofErr w:type="spellStart"/>
            <w:r>
              <w:t>CATNAME</w:t>
            </w:r>
            <w:proofErr w:type="spellEnd"/>
            <w:r>
              <w:t>=*</w:t>
            </w:r>
          </w:p>
          <w:p w:rsidR="00D77899" w:rsidRPr="00D77899" w:rsidRDefault="00D77899" w:rsidP="00D77899">
            <w:proofErr w:type="spellStart"/>
            <w:r>
              <w:t>CATNAME</w:t>
            </w:r>
            <w:proofErr w:type="spellEnd"/>
            <w:r>
              <w:t>=</w:t>
            </w:r>
            <w:proofErr w:type="spellStart"/>
            <w:r w:rsidRPr="00D77899">
              <w:rPr>
                <w:i/>
              </w:rPr>
              <w:t>const</w:t>
            </w:r>
            <w:proofErr w:type="spellEnd"/>
          </w:p>
        </w:tc>
        <w:tc>
          <w:tcPr>
            <w:tcW w:w="6720" w:type="dxa"/>
          </w:tcPr>
          <w:p w:rsidR="00773964" w:rsidRDefault="00D77899" w:rsidP="00E528C1">
            <w:r>
              <w:t xml:space="preserve">CATALOGER-Name ($$a </w:t>
            </w:r>
            <w:proofErr w:type="spellStart"/>
            <w:r>
              <w:t>im</w:t>
            </w:r>
            <w:proofErr w:type="spellEnd"/>
            <w:r>
              <w:t xml:space="preserve"> CAT-Field)</w:t>
            </w:r>
          </w:p>
          <w:p w:rsidR="00773964" w:rsidRPr="00D77899" w:rsidRDefault="00D77899" w:rsidP="00773964">
            <w:pPr>
              <w:pStyle w:val="ListParagraph"/>
              <w:numPr>
                <w:ilvl w:val="0"/>
                <w:numId w:val="37"/>
              </w:numPr>
              <w:rPr>
                <w:lang w:val="de-DE"/>
              </w:rPr>
            </w:pPr>
            <w:r w:rsidRPr="00D77899">
              <w:rPr>
                <w:lang w:val="de-DE"/>
              </w:rPr>
              <w:t xml:space="preserve">* - Benutzung des aktuell im System hinterlegten Wertes (globale Variable </w:t>
            </w:r>
            <w:proofErr w:type="spellStart"/>
            <w:r w:rsidRPr="00D77899">
              <w:rPr>
                <w:lang w:val="de-DE"/>
              </w:rPr>
              <w:t>CATALOGER</w:t>
            </w:r>
            <w:proofErr w:type="spellEnd"/>
            <w:r w:rsidRPr="00D77899">
              <w:rPr>
                <w:lang w:val="de-DE"/>
              </w:rPr>
              <w:t>-NAME)</w:t>
            </w:r>
          </w:p>
          <w:p w:rsidR="00B82FF5" w:rsidRDefault="00D77899" w:rsidP="00773964">
            <w:pPr>
              <w:pStyle w:val="ListParagraph"/>
              <w:numPr>
                <w:ilvl w:val="0"/>
                <w:numId w:val="37"/>
              </w:numPr>
              <w:rPr>
                <w:lang w:val="de-DE"/>
              </w:rPr>
            </w:pPr>
            <w:r w:rsidRPr="00D77899">
              <w:rPr>
                <w:lang w:val="de-DE"/>
              </w:rPr>
              <w:t xml:space="preserve">Oder Angabe eines max. 10.stelligen Namens (es sollten nur die Zeichen A-Z,0-9 und ggf. </w:t>
            </w:r>
            <w:r>
              <w:rPr>
                <w:lang w:val="de-DE"/>
              </w:rPr>
              <w:t xml:space="preserve">‘-‘ und ‘_‘ </w:t>
            </w:r>
            <w:r w:rsidR="00B82FF5">
              <w:rPr>
                <w:lang w:val="de-DE"/>
              </w:rPr>
              <w:t>benutzt werden)</w:t>
            </w:r>
          </w:p>
          <w:p w:rsidR="002C48DB" w:rsidRPr="00D77899" w:rsidRDefault="00B82FF5" w:rsidP="00773964">
            <w:pPr>
              <w:pStyle w:val="ListParagraph"/>
              <w:numPr>
                <w:ilvl w:val="0"/>
                <w:numId w:val="37"/>
              </w:numPr>
              <w:rPr>
                <w:lang w:val="de-DE"/>
              </w:rPr>
            </w:pPr>
            <w:r>
              <w:rPr>
                <w:lang w:val="de-DE"/>
              </w:rPr>
              <w:t>Verwendung „NO-</w:t>
            </w:r>
            <w:proofErr w:type="spellStart"/>
            <w:r>
              <w:rPr>
                <w:lang w:val="de-DE"/>
              </w:rPr>
              <w:t>CAT</w:t>
            </w:r>
            <w:proofErr w:type="spellEnd"/>
            <w:r>
              <w:rPr>
                <w:lang w:val="de-DE"/>
              </w:rPr>
              <w:t>“, „</w:t>
            </w:r>
            <w:proofErr w:type="spellStart"/>
            <w:r>
              <w:rPr>
                <w:lang w:val="de-DE"/>
              </w:rPr>
              <w:t>EXPAND</w:t>
            </w:r>
            <w:proofErr w:type="spellEnd"/>
            <w:r>
              <w:rPr>
                <w:lang w:val="de-DE"/>
              </w:rPr>
              <w:t>“ und „BATCH-UPD“ unzulässig</w:t>
            </w:r>
            <w:r w:rsidR="00D77899">
              <w:rPr>
                <w:lang w:val="de-DE"/>
              </w:rPr>
              <w:t xml:space="preserve"> </w:t>
            </w:r>
          </w:p>
          <w:p w:rsidR="006138EC" w:rsidRDefault="00773964" w:rsidP="00773964">
            <w:r w:rsidRPr="00FA2D23">
              <w:rPr>
                <w:u w:val="single"/>
              </w:rPr>
              <w:t>standard:</w:t>
            </w:r>
            <w:r w:rsidR="00D77899">
              <w:t xml:space="preserve"> </w:t>
            </w:r>
            <w:proofErr w:type="spellStart"/>
            <w:r w:rsidR="00D77899" w:rsidRPr="00D77899">
              <w:rPr>
                <w:b/>
              </w:rPr>
              <w:t>CATNAME</w:t>
            </w:r>
            <w:proofErr w:type="spellEnd"/>
            <w:r w:rsidR="00D77899" w:rsidRPr="00D77899">
              <w:rPr>
                <w:b/>
              </w:rPr>
              <w:t>=*</w:t>
            </w:r>
          </w:p>
        </w:tc>
      </w:tr>
      <w:tr w:rsidR="005B6B1B" w:rsidTr="00B82FF5">
        <w:trPr>
          <w:cantSplit/>
        </w:trPr>
        <w:tc>
          <w:tcPr>
            <w:tcW w:w="2634" w:type="dxa"/>
          </w:tcPr>
          <w:p w:rsidR="006138EC" w:rsidRPr="006138EC" w:rsidRDefault="006138EC" w:rsidP="003B58EA">
            <w:pPr>
              <w:rPr>
                <w:b/>
                <w:i/>
              </w:rPr>
            </w:pPr>
          </w:p>
        </w:tc>
        <w:tc>
          <w:tcPr>
            <w:tcW w:w="6720" w:type="dxa"/>
          </w:tcPr>
          <w:p w:rsidR="006138EC" w:rsidRDefault="006138EC" w:rsidP="003B58EA"/>
        </w:tc>
      </w:tr>
      <w:tr w:rsidR="00360E66" w:rsidRPr="00B82FF5" w:rsidTr="00B82FF5">
        <w:trPr>
          <w:cantSplit/>
        </w:trPr>
        <w:tc>
          <w:tcPr>
            <w:tcW w:w="2634" w:type="dxa"/>
          </w:tcPr>
          <w:p w:rsidR="00B82FF5" w:rsidRDefault="00B82FF5" w:rsidP="00B82FF5">
            <w:pPr>
              <w:rPr>
                <w:b/>
                <w:i/>
              </w:rPr>
            </w:pPr>
            <w:proofErr w:type="spellStart"/>
            <w:r>
              <w:rPr>
                <w:b/>
              </w:rPr>
              <w:t>CATLEVEL</w:t>
            </w:r>
            <w:proofErr w:type="spellEnd"/>
            <w:r>
              <w:rPr>
                <w:b/>
              </w:rPr>
              <w:t>=</w:t>
            </w:r>
            <w:proofErr w:type="spellStart"/>
            <w:r w:rsidRPr="00D77899">
              <w:rPr>
                <w:b/>
                <w:i/>
              </w:rPr>
              <w:t>cat_</w:t>
            </w:r>
            <w:r>
              <w:rPr>
                <w:b/>
                <w:i/>
              </w:rPr>
              <w:t>level</w:t>
            </w:r>
            <w:proofErr w:type="spellEnd"/>
          </w:p>
          <w:p w:rsidR="00B82FF5" w:rsidRDefault="00B82FF5" w:rsidP="00B82FF5">
            <w:pPr>
              <w:rPr>
                <w:b/>
                <w:i/>
              </w:rPr>
            </w:pPr>
          </w:p>
          <w:p w:rsidR="00B82FF5" w:rsidRDefault="00B82FF5" w:rsidP="00B82FF5">
            <w:proofErr w:type="spellStart"/>
            <w:r>
              <w:t>CATLEVEL</w:t>
            </w:r>
            <w:proofErr w:type="spellEnd"/>
            <w:r>
              <w:t>=</w:t>
            </w:r>
            <w:r w:rsidRPr="00B82FF5">
              <w:rPr>
                <w:b/>
              </w:rPr>
              <w:t>*</w:t>
            </w:r>
          </w:p>
          <w:p w:rsidR="00B82FF5" w:rsidRDefault="00B82FF5" w:rsidP="00B82FF5">
            <w:proofErr w:type="spellStart"/>
            <w:r>
              <w:t>CATLEVEL</w:t>
            </w:r>
            <w:proofErr w:type="spellEnd"/>
            <w:r>
              <w:t>=</w:t>
            </w:r>
            <w:r w:rsidRPr="00B82FF5">
              <w:rPr>
                <w:b/>
              </w:rPr>
              <w:t>##</w:t>
            </w:r>
          </w:p>
          <w:p w:rsidR="00B82FF5" w:rsidRPr="00D77899" w:rsidRDefault="00B82FF5" w:rsidP="00B82FF5">
            <w:proofErr w:type="spellStart"/>
            <w:r>
              <w:t>CATLEVEL</w:t>
            </w:r>
            <w:proofErr w:type="spellEnd"/>
            <w:r>
              <w:t>=</w:t>
            </w:r>
            <w:proofErr w:type="spellStart"/>
            <w:r w:rsidRPr="00B82FF5">
              <w:rPr>
                <w:b/>
                <w:i/>
              </w:rPr>
              <w:t>nn</w:t>
            </w:r>
            <w:proofErr w:type="spellEnd"/>
          </w:p>
        </w:tc>
        <w:tc>
          <w:tcPr>
            <w:tcW w:w="6720" w:type="dxa"/>
          </w:tcPr>
          <w:p w:rsidR="00B82FF5" w:rsidRDefault="00B82FF5" w:rsidP="00B82FF5">
            <w:r>
              <w:t xml:space="preserve">CATALOGER-Level ($$b </w:t>
            </w:r>
            <w:proofErr w:type="spellStart"/>
            <w:r>
              <w:t>im</w:t>
            </w:r>
            <w:proofErr w:type="spellEnd"/>
            <w:r>
              <w:t xml:space="preserve"> CAT-Field)</w:t>
            </w:r>
          </w:p>
          <w:p w:rsidR="00B82FF5" w:rsidRDefault="00B82FF5" w:rsidP="00B82FF5">
            <w:pPr>
              <w:pStyle w:val="ListParagraph"/>
              <w:numPr>
                <w:ilvl w:val="0"/>
                <w:numId w:val="37"/>
              </w:numPr>
              <w:rPr>
                <w:lang w:val="de-DE"/>
              </w:rPr>
            </w:pPr>
            <w:r w:rsidRPr="00B82FF5">
              <w:rPr>
                <w:b/>
                <w:lang w:val="de-DE"/>
              </w:rPr>
              <w:t>*</w:t>
            </w:r>
            <w:r w:rsidRPr="00D77899">
              <w:rPr>
                <w:lang w:val="de-DE"/>
              </w:rPr>
              <w:t xml:space="preserve"> - Benutzung des aktuell im System hinterlegten Wertes (globale Variable </w:t>
            </w:r>
            <w:proofErr w:type="spellStart"/>
            <w:r w:rsidRPr="00D77899">
              <w:rPr>
                <w:lang w:val="de-DE"/>
              </w:rPr>
              <w:t>CATALOGER</w:t>
            </w:r>
            <w:proofErr w:type="spellEnd"/>
            <w:r w:rsidRPr="00D77899">
              <w:rPr>
                <w:lang w:val="de-DE"/>
              </w:rPr>
              <w:t>-</w:t>
            </w:r>
            <w:r>
              <w:rPr>
                <w:lang w:val="de-DE"/>
              </w:rPr>
              <w:t>LEVEL</w:t>
            </w:r>
            <w:r w:rsidRPr="00D77899">
              <w:rPr>
                <w:lang w:val="de-DE"/>
              </w:rPr>
              <w:t>)</w:t>
            </w:r>
          </w:p>
          <w:p w:rsidR="00B82FF5" w:rsidRPr="00D77899" w:rsidRDefault="00B82FF5" w:rsidP="00B82FF5">
            <w:pPr>
              <w:pStyle w:val="ListParagraph"/>
              <w:numPr>
                <w:ilvl w:val="0"/>
                <w:numId w:val="37"/>
              </w:numPr>
              <w:rPr>
                <w:lang w:val="de-DE"/>
              </w:rPr>
            </w:pPr>
            <w:r w:rsidRPr="00B82FF5">
              <w:rPr>
                <w:b/>
                <w:lang w:val="de-DE"/>
              </w:rPr>
              <w:t>##</w:t>
            </w:r>
            <w:r>
              <w:rPr>
                <w:lang w:val="de-DE"/>
              </w:rPr>
              <w:t xml:space="preserve"> - Benutzung des Wertes aus dem (zeitlich) letzten </w:t>
            </w:r>
            <w:proofErr w:type="spellStart"/>
            <w:r>
              <w:rPr>
                <w:lang w:val="de-DE"/>
              </w:rPr>
              <w:t>CAT</w:t>
            </w:r>
            <w:proofErr w:type="spellEnd"/>
            <w:r>
              <w:rPr>
                <w:lang w:val="de-DE"/>
              </w:rPr>
              <w:t xml:space="preserve">-Field </w:t>
            </w:r>
          </w:p>
          <w:p w:rsidR="00B82FF5" w:rsidRDefault="00B82FF5" w:rsidP="00B82FF5">
            <w:pPr>
              <w:pStyle w:val="ListParagraph"/>
              <w:numPr>
                <w:ilvl w:val="0"/>
                <w:numId w:val="37"/>
              </w:numPr>
              <w:rPr>
                <w:lang w:val="de-DE"/>
              </w:rPr>
            </w:pPr>
            <w:r w:rsidRPr="00D77899">
              <w:rPr>
                <w:lang w:val="de-DE"/>
              </w:rPr>
              <w:t>Oder Angabe eine</w:t>
            </w:r>
            <w:r>
              <w:rPr>
                <w:lang w:val="de-DE"/>
              </w:rPr>
              <w:t>r 2-stelligen numerischen Konstanten 00, 01, 02, ... , 99</w:t>
            </w:r>
          </w:p>
          <w:p w:rsidR="00B82FF5" w:rsidRPr="00B82FF5" w:rsidRDefault="00B82FF5" w:rsidP="00B82FF5">
            <w:pPr>
              <w:rPr>
                <w:lang w:val="de-DE"/>
              </w:rPr>
            </w:pPr>
            <w:proofErr w:type="spellStart"/>
            <w:r w:rsidRPr="00B82FF5">
              <w:rPr>
                <w:u w:val="single"/>
                <w:lang w:val="de-DE"/>
              </w:rPr>
              <w:t>standard</w:t>
            </w:r>
            <w:proofErr w:type="spellEnd"/>
            <w:r w:rsidRPr="00B82FF5">
              <w:rPr>
                <w:u w:val="single"/>
                <w:lang w:val="de-DE"/>
              </w:rPr>
              <w:t>:</w:t>
            </w:r>
            <w:r w:rsidRPr="00B82FF5">
              <w:rPr>
                <w:lang w:val="de-DE"/>
              </w:rPr>
              <w:t xml:space="preserve"> </w:t>
            </w:r>
            <w:proofErr w:type="spellStart"/>
            <w:r w:rsidRPr="00B82FF5">
              <w:rPr>
                <w:b/>
                <w:lang w:val="de-DE"/>
              </w:rPr>
              <w:t>CAT</w:t>
            </w:r>
            <w:r>
              <w:rPr>
                <w:b/>
                <w:lang w:val="de-DE"/>
              </w:rPr>
              <w:t>LEVEL</w:t>
            </w:r>
            <w:proofErr w:type="spellEnd"/>
            <w:r w:rsidRPr="00B82FF5">
              <w:rPr>
                <w:b/>
                <w:lang w:val="de-DE"/>
              </w:rPr>
              <w:t>=*</w:t>
            </w:r>
          </w:p>
        </w:tc>
      </w:tr>
      <w:tr w:rsidR="00360E66" w:rsidRPr="00B82FF5" w:rsidTr="00B82FF5">
        <w:trPr>
          <w:cantSplit/>
        </w:trPr>
        <w:tc>
          <w:tcPr>
            <w:tcW w:w="2634" w:type="dxa"/>
          </w:tcPr>
          <w:p w:rsidR="00B82FF5" w:rsidRPr="00B82FF5" w:rsidRDefault="00B82FF5" w:rsidP="00B82FF5">
            <w:pPr>
              <w:rPr>
                <w:b/>
                <w:i/>
                <w:lang w:val="de-DE"/>
              </w:rPr>
            </w:pPr>
          </w:p>
        </w:tc>
        <w:tc>
          <w:tcPr>
            <w:tcW w:w="6720" w:type="dxa"/>
          </w:tcPr>
          <w:p w:rsidR="00B82FF5" w:rsidRPr="00B82FF5" w:rsidRDefault="00B82FF5" w:rsidP="00B82FF5">
            <w:pPr>
              <w:rPr>
                <w:lang w:val="de-DE"/>
              </w:rPr>
            </w:pPr>
          </w:p>
        </w:tc>
      </w:tr>
      <w:tr w:rsidR="00360E66" w:rsidTr="00B82FF5">
        <w:trPr>
          <w:cantSplit/>
        </w:trPr>
        <w:tc>
          <w:tcPr>
            <w:tcW w:w="2634" w:type="dxa"/>
          </w:tcPr>
          <w:p w:rsidR="00B82FF5" w:rsidRPr="00B82FF5" w:rsidRDefault="00B82FF5" w:rsidP="00B82FF5">
            <w:pPr>
              <w:rPr>
                <w:b/>
                <w:i/>
                <w:lang w:val="de-DE"/>
              </w:rPr>
            </w:pPr>
            <w:r>
              <w:rPr>
                <w:b/>
                <w:lang w:val="de-DE"/>
              </w:rPr>
              <w:lastRenderedPageBreak/>
              <w:t>KEEP=</w:t>
            </w:r>
            <w:proofErr w:type="spellStart"/>
            <w:r>
              <w:rPr>
                <w:b/>
                <w:i/>
                <w:lang w:val="de-DE"/>
              </w:rPr>
              <w:t>keepdef</w:t>
            </w:r>
            <w:proofErr w:type="spellEnd"/>
          </w:p>
        </w:tc>
        <w:tc>
          <w:tcPr>
            <w:tcW w:w="6720" w:type="dxa"/>
          </w:tcPr>
          <w:p w:rsidR="00360E66" w:rsidRDefault="00B82FF5" w:rsidP="00B82FF5">
            <w:pPr>
              <w:rPr>
                <w:lang w:val="de-DE"/>
              </w:rPr>
            </w:pPr>
            <w:r w:rsidRPr="00360E66">
              <w:rPr>
                <w:lang w:val="de-DE"/>
              </w:rPr>
              <w:t xml:space="preserve">Aktivierung der Löschung alter </w:t>
            </w:r>
            <w:proofErr w:type="spellStart"/>
            <w:r w:rsidRPr="00360E66">
              <w:rPr>
                <w:lang w:val="de-DE"/>
              </w:rPr>
              <w:t>CAT</w:t>
            </w:r>
            <w:proofErr w:type="spellEnd"/>
            <w:r w:rsidRPr="00360E66">
              <w:rPr>
                <w:lang w:val="de-DE"/>
              </w:rPr>
              <w:t xml:space="preserve">-Felder durch </w:t>
            </w:r>
            <w:r w:rsidR="00360E66" w:rsidRPr="00360E66">
              <w:rPr>
                <w:lang w:val="de-DE"/>
              </w:rPr>
              <w:t>Vorhandensein dieses</w:t>
            </w:r>
            <w:r w:rsidR="00360E66">
              <w:rPr>
                <w:lang w:val="de-DE"/>
              </w:rPr>
              <w:t xml:space="preserve"> Parameters; der Parameterwert spezifiziert dabei, welche </w:t>
            </w:r>
            <w:proofErr w:type="spellStart"/>
            <w:r w:rsidR="00360E66">
              <w:rPr>
                <w:lang w:val="de-DE"/>
              </w:rPr>
              <w:t>CAT</w:t>
            </w:r>
            <w:proofErr w:type="spellEnd"/>
            <w:r w:rsidR="00360E66">
              <w:rPr>
                <w:lang w:val="de-DE"/>
              </w:rPr>
              <w:t>-Felder erhalten bleiben sollen</w:t>
            </w:r>
          </w:p>
          <w:p w:rsidR="00360E66" w:rsidRPr="00EC7D53" w:rsidRDefault="00360E66" w:rsidP="00EC7D53">
            <w:proofErr w:type="spellStart"/>
            <w:r>
              <w:t>Generell</w:t>
            </w:r>
            <w:proofErr w:type="spellEnd"/>
            <w:r>
              <w:t xml:space="preserve"> gilt:</w:t>
            </w:r>
          </w:p>
          <w:p w:rsidR="00360E66" w:rsidRPr="00360E66" w:rsidRDefault="00360E66" w:rsidP="00B82FF5">
            <w:pPr>
              <w:pStyle w:val="ListParagraph"/>
              <w:numPr>
                <w:ilvl w:val="0"/>
                <w:numId w:val="37"/>
              </w:numPr>
              <w:rPr>
                <w:lang w:val="de-DE"/>
              </w:rPr>
            </w:pPr>
            <w:proofErr w:type="gramStart"/>
            <w:r w:rsidRPr="00360E66">
              <w:rPr>
                <w:lang w:val="de-DE"/>
              </w:rPr>
              <w:t xml:space="preserve">Das (zeitlich) erste und letzte </w:t>
            </w:r>
            <w:proofErr w:type="spellStart"/>
            <w:r w:rsidRPr="00360E66">
              <w:rPr>
                <w:lang w:val="de-DE"/>
              </w:rPr>
              <w:t>CAT</w:t>
            </w:r>
            <w:proofErr w:type="spellEnd"/>
            <w:r w:rsidRPr="00360E66">
              <w:rPr>
                <w:lang w:val="de-DE"/>
              </w:rPr>
              <w:t>-Field</w:t>
            </w:r>
            <w:proofErr w:type="gramEnd"/>
            <w:r w:rsidRPr="00360E66">
              <w:rPr>
                <w:lang w:val="de-DE"/>
              </w:rPr>
              <w:t xml:space="preserve"> werden nicht gelöscht.</w:t>
            </w:r>
          </w:p>
          <w:p w:rsidR="00360E66" w:rsidRPr="00A80D96" w:rsidRDefault="00360E66" w:rsidP="00B82FF5">
            <w:pPr>
              <w:pStyle w:val="ListParagraph"/>
              <w:numPr>
                <w:ilvl w:val="0"/>
                <w:numId w:val="37"/>
              </w:numPr>
              <w:rPr>
                <w:lang w:val="de-DE"/>
              </w:rPr>
            </w:pPr>
            <w:r w:rsidRPr="00360E66">
              <w:rPr>
                <w:lang w:val="de-DE"/>
              </w:rPr>
              <w:t xml:space="preserve">Das aktuell durch diesen fix erzeugt </w:t>
            </w:r>
            <w:proofErr w:type="spellStart"/>
            <w:r w:rsidRPr="00360E66">
              <w:rPr>
                <w:lang w:val="de-DE"/>
              </w:rPr>
              <w:t>CAT</w:t>
            </w:r>
            <w:proofErr w:type="spellEnd"/>
            <w:r w:rsidRPr="00360E66">
              <w:rPr>
                <w:lang w:val="de-DE"/>
              </w:rPr>
              <w:t>-Field wird nicht in die Prüfung einbezogen.</w:t>
            </w:r>
          </w:p>
          <w:p w:rsidR="00360E66" w:rsidRPr="00A80D96" w:rsidRDefault="00360E66" w:rsidP="00B82FF5">
            <w:pPr>
              <w:pStyle w:val="ListParagraph"/>
              <w:numPr>
                <w:ilvl w:val="0"/>
                <w:numId w:val="37"/>
              </w:numPr>
              <w:rPr>
                <w:lang w:val="de-DE"/>
              </w:rPr>
            </w:pPr>
            <w:r w:rsidRPr="00360E66">
              <w:rPr>
                <w:lang w:val="de-DE"/>
              </w:rPr>
              <w:t xml:space="preserve">D.h. nach dem fix sind immer wenigstens 3 </w:t>
            </w:r>
            <w:proofErr w:type="spellStart"/>
            <w:r w:rsidRPr="00360E66">
              <w:rPr>
                <w:lang w:val="de-DE"/>
              </w:rPr>
              <w:t>CAT</w:t>
            </w:r>
            <w:proofErr w:type="spellEnd"/>
            <w:r w:rsidRPr="00360E66">
              <w:rPr>
                <w:lang w:val="de-DE"/>
              </w:rPr>
              <w:t>-Fields vorhanden</w:t>
            </w:r>
            <w:r>
              <w:rPr>
                <w:lang w:val="de-DE"/>
              </w:rPr>
              <w:t>.</w:t>
            </w:r>
          </w:p>
          <w:p w:rsidR="00B82FF5" w:rsidRPr="00360E66" w:rsidRDefault="00360E66" w:rsidP="00360E66">
            <w:pPr>
              <w:rPr>
                <w:lang w:val="de-DE"/>
              </w:rPr>
            </w:pPr>
            <w:r w:rsidRPr="00360E66">
              <w:rPr>
                <w:lang w:val="de-DE"/>
              </w:rPr>
              <w:t>Es gibt drei Arten der Definition, die i</w:t>
            </w:r>
            <w:r>
              <w:rPr>
                <w:lang w:val="de-DE"/>
              </w:rPr>
              <w:t xml:space="preserve">m </w:t>
            </w:r>
            <w:r w:rsidR="005B6B1B">
              <w:rPr>
                <w:lang w:val="de-DE"/>
              </w:rPr>
              <w:t>F</w:t>
            </w:r>
            <w:r>
              <w:rPr>
                <w:lang w:val="de-DE"/>
              </w:rPr>
              <w:t>olgenden beschrieben werden.</w:t>
            </w:r>
          </w:p>
          <w:p w:rsidR="00B82FF5" w:rsidRDefault="00B82FF5" w:rsidP="00360E66">
            <w:r w:rsidRPr="00FA2D23">
              <w:rPr>
                <w:u w:val="single"/>
              </w:rPr>
              <w:t>standard:</w:t>
            </w:r>
            <w:r>
              <w:t xml:space="preserve"> </w:t>
            </w:r>
            <w:r w:rsidR="00360E66">
              <w:t xml:space="preserve">keine </w:t>
            </w:r>
            <w:proofErr w:type="spellStart"/>
            <w:r w:rsidR="00360E66">
              <w:t>Löschung</w:t>
            </w:r>
            <w:proofErr w:type="spellEnd"/>
          </w:p>
        </w:tc>
      </w:tr>
      <w:tr w:rsidR="00360E66" w:rsidTr="00B82FF5">
        <w:trPr>
          <w:cantSplit/>
        </w:trPr>
        <w:tc>
          <w:tcPr>
            <w:tcW w:w="2634" w:type="dxa"/>
          </w:tcPr>
          <w:p w:rsidR="00B82FF5" w:rsidRPr="006138EC" w:rsidRDefault="00B82FF5" w:rsidP="00B82FF5">
            <w:pPr>
              <w:rPr>
                <w:b/>
                <w:i/>
              </w:rPr>
            </w:pPr>
          </w:p>
        </w:tc>
        <w:tc>
          <w:tcPr>
            <w:tcW w:w="6720" w:type="dxa"/>
          </w:tcPr>
          <w:p w:rsidR="00B82FF5" w:rsidRDefault="00B82FF5" w:rsidP="00B82FF5"/>
        </w:tc>
      </w:tr>
      <w:tr w:rsidR="00360E66" w:rsidRPr="00905C3B" w:rsidTr="00B82FF5">
        <w:trPr>
          <w:cantSplit/>
        </w:trPr>
        <w:tc>
          <w:tcPr>
            <w:tcW w:w="2634" w:type="dxa"/>
          </w:tcPr>
          <w:p w:rsidR="00B82FF5" w:rsidRPr="006138EC" w:rsidRDefault="00360E66" w:rsidP="00360E66">
            <w:pPr>
              <w:rPr>
                <w:b/>
                <w:i/>
              </w:rPr>
            </w:pPr>
            <w:r w:rsidRPr="00360E66">
              <w:t>KEEP=</w:t>
            </w:r>
            <w:r>
              <w:rPr>
                <w:b/>
                <w:i/>
              </w:rPr>
              <w:t>number</w:t>
            </w:r>
          </w:p>
        </w:tc>
        <w:tc>
          <w:tcPr>
            <w:tcW w:w="6720" w:type="dxa"/>
          </w:tcPr>
          <w:p w:rsidR="00B82FF5" w:rsidRPr="00360E66" w:rsidRDefault="00360E66" w:rsidP="00B82FF5">
            <w:pPr>
              <w:rPr>
                <w:lang w:val="de-DE"/>
              </w:rPr>
            </w:pPr>
            <w:r w:rsidRPr="00360E66">
              <w:rPr>
                <w:lang w:val="de-DE"/>
              </w:rPr>
              <w:t xml:space="preserve">Numerische Angabe der Anzahl </w:t>
            </w:r>
            <w:proofErr w:type="spellStart"/>
            <w:r w:rsidRPr="00360E66">
              <w:rPr>
                <w:lang w:val="de-DE"/>
              </w:rPr>
              <w:t>CAT</w:t>
            </w:r>
            <w:proofErr w:type="spellEnd"/>
            <w:r w:rsidRPr="00360E66">
              <w:rPr>
                <w:lang w:val="de-DE"/>
              </w:rPr>
              <w:t>-Felder, die wenigstens erhalten bleiben sollen</w:t>
            </w:r>
            <w:r w:rsidR="00EC7D53">
              <w:rPr>
                <w:lang w:val="de-DE"/>
              </w:rPr>
              <w:t xml:space="preserve">, </w:t>
            </w:r>
            <w:proofErr w:type="spellStart"/>
            <w:r w:rsidR="00EC7D53">
              <w:rPr>
                <w:lang w:val="de-DE"/>
              </w:rPr>
              <w:t>d.h.das</w:t>
            </w:r>
            <w:proofErr w:type="spellEnd"/>
            <w:r w:rsidR="00EC7D53">
              <w:rPr>
                <w:lang w:val="de-DE"/>
              </w:rPr>
              <w:t xml:space="preserve"> </w:t>
            </w:r>
            <w:proofErr w:type="spellStart"/>
            <w:r w:rsidR="00EC7D53">
              <w:rPr>
                <w:lang w:val="de-DE"/>
              </w:rPr>
              <w:t>CAT</w:t>
            </w:r>
            <w:proofErr w:type="spellEnd"/>
            <w:r w:rsidR="00EC7D53">
              <w:rPr>
                <w:lang w:val="de-DE"/>
              </w:rPr>
              <w:t xml:space="preserve">-Feld gehört zu den </w:t>
            </w:r>
            <w:r w:rsidR="00EC7D53" w:rsidRPr="00EC7D53">
              <w:rPr>
                <w:i/>
                <w:lang w:val="de-DE"/>
              </w:rPr>
              <w:t>n</w:t>
            </w:r>
            <w:r w:rsidR="00EC7D53">
              <w:rPr>
                <w:lang w:val="de-DE"/>
              </w:rPr>
              <w:t>-</w:t>
            </w:r>
            <w:proofErr w:type="gramStart"/>
            <w:r w:rsidR="00EC7D53">
              <w:rPr>
                <w:lang w:val="de-DE"/>
              </w:rPr>
              <w:t xml:space="preserve">Letzten </w:t>
            </w:r>
            <w:r w:rsidR="00B82FF5" w:rsidRPr="00360E66">
              <w:rPr>
                <w:lang w:val="de-DE"/>
              </w:rPr>
              <w:t>.</w:t>
            </w:r>
            <w:proofErr w:type="gramEnd"/>
          </w:p>
          <w:p w:rsidR="00EC7D53" w:rsidRPr="00A80D96" w:rsidRDefault="00360E66" w:rsidP="00B82FF5">
            <w:pPr>
              <w:pStyle w:val="ListParagraph"/>
              <w:numPr>
                <w:ilvl w:val="0"/>
                <w:numId w:val="37"/>
              </w:numPr>
              <w:rPr>
                <w:lang w:val="de-DE"/>
              </w:rPr>
            </w:pPr>
            <w:r w:rsidRPr="00360E66">
              <w:rPr>
                <w:lang w:val="de-DE"/>
              </w:rPr>
              <w:t xml:space="preserve">In dieser Zahl sind nicht </w:t>
            </w:r>
            <w:proofErr w:type="gramStart"/>
            <w:r w:rsidRPr="00360E66">
              <w:rPr>
                <w:lang w:val="de-DE"/>
              </w:rPr>
              <w:t>das erste und l</w:t>
            </w:r>
            <w:r w:rsidR="00EC7D53">
              <w:rPr>
                <w:lang w:val="de-DE"/>
              </w:rPr>
              <w:t>e</w:t>
            </w:r>
            <w:r w:rsidRPr="00360E66">
              <w:rPr>
                <w:lang w:val="de-DE"/>
              </w:rPr>
              <w:t>tzte</w:t>
            </w:r>
            <w:r w:rsidR="00EC7D53">
              <w:rPr>
                <w:lang w:val="de-DE"/>
              </w:rPr>
              <w:t xml:space="preserve"> </w:t>
            </w:r>
            <w:proofErr w:type="spellStart"/>
            <w:r w:rsidR="00EC7D53">
              <w:rPr>
                <w:lang w:val="de-DE"/>
              </w:rPr>
              <w:t>CAT</w:t>
            </w:r>
            <w:proofErr w:type="spellEnd"/>
            <w:r w:rsidR="00EC7D53">
              <w:rPr>
                <w:lang w:val="de-DE"/>
              </w:rPr>
              <w:t>-Field</w:t>
            </w:r>
            <w:proofErr w:type="gramEnd"/>
            <w:r w:rsidR="00EC7D53">
              <w:rPr>
                <w:lang w:val="de-DE"/>
              </w:rPr>
              <w:t xml:space="preserve"> enthalten.</w:t>
            </w:r>
          </w:p>
          <w:p w:rsidR="00B82FF5" w:rsidRPr="00EC7D53" w:rsidRDefault="00EC7D53" w:rsidP="00B82FF5">
            <w:pPr>
              <w:pStyle w:val="ListParagraph"/>
              <w:numPr>
                <w:ilvl w:val="0"/>
                <w:numId w:val="37"/>
              </w:numPr>
              <w:rPr>
                <w:u w:val="single"/>
                <w:lang w:val="de-DE"/>
              </w:rPr>
            </w:pPr>
            <w:r w:rsidRPr="00EC7D53">
              <w:rPr>
                <w:lang w:val="de-DE"/>
              </w:rPr>
              <w:t>Es werden natürlich die zeitlich jüngsten erhalten.</w:t>
            </w:r>
          </w:p>
        </w:tc>
      </w:tr>
      <w:tr w:rsidR="00360E66" w:rsidRPr="00905C3B" w:rsidTr="00B82FF5">
        <w:trPr>
          <w:cantSplit/>
        </w:trPr>
        <w:tc>
          <w:tcPr>
            <w:tcW w:w="2634" w:type="dxa"/>
          </w:tcPr>
          <w:p w:rsidR="00B82FF5" w:rsidRPr="00EC7D53" w:rsidRDefault="00B82FF5" w:rsidP="00B82FF5">
            <w:pPr>
              <w:rPr>
                <w:b/>
                <w:i/>
                <w:sz w:val="8"/>
                <w:szCs w:val="8"/>
                <w:lang w:val="de-DE"/>
              </w:rPr>
            </w:pPr>
          </w:p>
        </w:tc>
        <w:tc>
          <w:tcPr>
            <w:tcW w:w="6720" w:type="dxa"/>
          </w:tcPr>
          <w:p w:rsidR="00B82FF5" w:rsidRPr="00EC7D53" w:rsidRDefault="00B82FF5" w:rsidP="00B82FF5">
            <w:pPr>
              <w:rPr>
                <w:sz w:val="8"/>
                <w:szCs w:val="8"/>
                <w:lang w:val="de-DE"/>
              </w:rPr>
            </w:pPr>
          </w:p>
        </w:tc>
      </w:tr>
      <w:tr w:rsidR="00EC7D53" w:rsidRPr="00905C3B" w:rsidTr="00B82FF5">
        <w:trPr>
          <w:cantSplit/>
        </w:trPr>
        <w:tc>
          <w:tcPr>
            <w:tcW w:w="2634" w:type="dxa"/>
          </w:tcPr>
          <w:p w:rsidR="00EC7D53" w:rsidRPr="006138EC" w:rsidRDefault="00EC7D53" w:rsidP="00EC7D53">
            <w:pPr>
              <w:rPr>
                <w:b/>
                <w:i/>
              </w:rPr>
            </w:pPr>
            <w:r w:rsidRPr="00360E66">
              <w:t>KEEP=</w:t>
            </w:r>
            <w:proofErr w:type="spellStart"/>
            <w:r w:rsidRPr="005B6B1B">
              <w:rPr>
                <w:b/>
                <w:i/>
              </w:rPr>
              <w:t>number</w:t>
            </w:r>
            <w:r w:rsidRPr="005B6B1B">
              <w:rPr>
                <w:rFonts w:ascii="Courier New" w:hAnsi="Courier New" w:cs="Courier New"/>
                <w:b/>
                <w:i/>
                <w:shd w:val="clear" w:color="auto" w:fill="D9D9D9" w:themeFill="background1" w:themeFillShade="D9"/>
              </w:rPr>
              <w:t>|</w:t>
            </w:r>
            <w:r w:rsidRPr="005B6B1B">
              <w:rPr>
                <w:b/>
                <w:i/>
              </w:rPr>
              <w:t>month</w:t>
            </w:r>
            <w:proofErr w:type="spellEnd"/>
          </w:p>
        </w:tc>
        <w:tc>
          <w:tcPr>
            <w:tcW w:w="6720" w:type="dxa"/>
          </w:tcPr>
          <w:p w:rsidR="00EC7D53" w:rsidRDefault="00EC7D53" w:rsidP="00EC7D53">
            <w:pPr>
              <w:rPr>
                <w:lang w:val="de-DE"/>
              </w:rPr>
            </w:pPr>
            <w:r>
              <w:rPr>
                <w:lang w:val="de-DE"/>
              </w:rPr>
              <w:t xml:space="preserve">Das </w:t>
            </w:r>
            <w:proofErr w:type="spellStart"/>
            <w:r>
              <w:rPr>
                <w:lang w:val="de-DE"/>
              </w:rPr>
              <w:t>CAT</w:t>
            </w:r>
            <w:proofErr w:type="spellEnd"/>
            <w:r>
              <w:rPr>
                <w:lang w:val="de-DE"/>
              </w:rPr>
              <w:t>-Feld gehört zu den n-Letzten</w:t>
            </w:r>
          </w:p>
          <w:p w:rsidR="00EC7D53" w:rsidRPr="00EC7D53" w:rsidRDefault="00EC7D53" w:rsidP="00EC7D53">
            <w:pPr>
              <w:rPr>
                <w:b/>
                <w:u w:val="single"/>
                <w:lang w:val="de-DE"/>
              </w:rPr>
            </w:pPr>
            <w:r>
              <w:rPr>
                <w:lang w:val="de-DE"/>
              </w:rPr>
              <w:t xml:space="preserve">  </w:t>
            </w:r>
            <w:r>
              <w:rPr>
                <w:b/>
                <w:u w:val="single"/>
                <w:lang w:val="de-DE"/>
              </w:rPr>
              <w:t>o</w:t>
            </w:r>
            <w:r w:rsidRPr="00EC7D53">
              <w:rPr>
                <w:b/>
                <w:u w:val="single"/>
                <w:lang w:val="de-DE"/>
              </w:rPr>
              <w:t>der</w:t>
            </w:r>
          </w:p>
          <w:p w:rsidR="00EC7D53" w:rsidRPr="005B6B1B" w:rsidRDefault="00EC7D53" w:rsidP="005B6B1B">
            <w:pPr>
              <w:rPr>
                <w:lang w:val="de-DE"/>
              </w:rPr>
            </w:pPr>
            <w:r>
              <w:rPr>
                <w:lang w:val="de-DE"/>
              </w:rPr>
              <w:t xml:space="preserve">Der Zeitstempel des </w:t>
            </w:r>
            <w:proofErr w:type="spellStart"/>
            <w:r>
              <w:rPr>
                <w:lang w:val="de-DE"/>
              </w:rPr>
              <w:t>CAT</w:t>
            </w:r>
            <w:proofErr w:type="spellEnd"/>
            <w:r>
              <w:rPr>
                <w:lang w:val="de-DE"/>
              </w:rPr>
              <w:t xml:space="preserve">-Feldes liegt in den letzten </w:t>
            </w:r>
            <w:r w:rsidR="005B6B1B" w:rsidRPr="005B6B1B">
              <w:rPr>
                <w:u w:val="single"/>
                <w:lang w:val="de-DE"/>
              </w:rPr>
              <w:t>vollständig abgelaufenen</w:t>
            </w:r>
            <w:r w:rsidR="005B6B1B">
              <w:rPr>
                <w:lang w:val="de-DE"/>
              </w:rPr>
              <w:t xml:space="preserve"> </w:t>
            </w:r>
            <w:proofErr w:type="spellStart"/>
            <w:r w:rsidR="005B6B1B" w:rsidRPr="005B6B1B">
              <w:rPr>
                <w:i/>
                <w:lang w:val="de-DE"/>
              </w:rPr>
              <w:t>month</w:t>
            </w:r>
            <w:proofErr w:type="spellEnd"/>
            <w:r w:rsidR="005B6B1B">
              <w:rPr>
                <w:lang w:val="de-DE"/>
              </w:rPr>
              <w:t>-Monaten</w:t>
            </w:r>
          </w:p>
        </w:tc>
      </w:tr>
      <w:tr w:rsidR="00EC7D53" w:rsidRPr="00905C3B" w:rsidTr="00B82FF5">
        <w:trPr>
          <w:cantSplit/>
        </w:trPr>
        <w:tc>
          <w:tcPr>
            <w:tcW w:w="2634" w:type="dxa"/>
          </w:tcPr>
          <w:p w:rsidR="00EC7D53" w:rsidRPr="005B6B1B" w:rsidRDefault="00EC7D53" w:rsidP="00EC7D53">
            <w:pPr>
              <w:rPr>
                <w:b/>
                <w:i/>
                <w:sz w:val="8"/>
                <w:szCs w:val="8"/>
                <w:lang w:val="de-DE"/>
              </w:rPr>
            </w:pPr>
          </w:p>
        </w:tc>
        <w:tc>
          <w:tcPr>
            <w:tcW w:w="6720" w:type="dxa"/>
          </w:tcPr>
          <w:p w:rsidR="00EC7D53" w:rsidRPr="005B6B1B" w:rsidRDefault="00EC7D53" w:rsidP="00EC7D53">
            <w:pPr>
              <w:rPr>
                <w:sz w:val="8"/>
                <w:szCs w:val="8"/>
                <w:lang w:val="de-DE"/>
              </w:rPr>
            </w:pPr>
          </w:p>
        </w:tc>
      </w:tr>
      <w:tr w:rsidR="005B6B1B" w:rsidRPr="00905C3B" w:rsidTr="00B82FF5">
        <w:trPr>
          <w:cantSplit/>
        </w:trPr>
        <w:tc>
          <w:tcPr>
            <w:tcW w:w="2634" w:type="dxa"/>
          </w:tcPr>
          <w:p w:rsidR="005B6B1B" w:rsidRPr="006138EC" w:rsidRDefault="005B6B1B" w:rsidP="005B6B1B">
            <w:pPr>
              <w:rPr>
                <w:b/>
                <w:i/>
              </w:rPr>
            </w:pPr>
            <w:r w:rsidRPr="00360E66">
              <w:t>KEEP=</w:t>
            </w:r>
            <w:proofErr w:type="spellStart"/>
            <w:r>
              <w:rPr>
                <w:b/>
                <w:i/>
              </w:rPr>
              <w:t>number</w:t>
            </w:r>
            <w:r w:rsidRPr="005B6B1B">
              <w:rPr>
                <w:rFonts w:ascii="Courier New" w:hAnsi="Courier New" w:cs="Courier New"/>
                <w:b/>
                <w:shd w:val="clear" w:color="auto" w:fill="D9D9D9" w:themeFill="background1" w:themeFillShade="D9"/>
              </w:rPr>
              <w:t>&amp;</w:t>
            </w:r>
            <w:r>
              <w:rPr>
                <w:b/>
                <w:i/>
              </w:rPr>
              <w:t>month</w:t>
            </w:r>
            <w:proofErr w:type="spellEnd"/>
          </w:p>
        </w:tc>
        <w:tc>
          <w:tcPr>
            <w:tcW w:w="6720" w:type="dxa"/>
          </w:tcPr>
          <w:p w:rsidR="005B6B1B" w:rsidRDefault="005B6B1B" w:rsidP="005B6B1B">
            <w:pPr>
              <w:rPr>
                <w:lang w:val="de-DE"/>
              </w:rPr>
            </w:pPr>
            <w:r>
              <w:rPr>
                <w:lang w:val="de-DE"/>
              </w:rPr>
              <w:t xml:space="preserve">Das </w:t>
            </w:r>
            <w:proofErr w:type="spellStart"/>
            <w:r>
              <w:rPr>
                <w:lang w:val="de-DE"/>
              </w:rPr>
              <w:t>CAT</w:t>
            </w:r>
            <w:proofErr w:type="spellEnd"/>
            <w:r>
              <w:rPr>
                <w:lang w:val="de-DE"/>
              </w:rPr>
              <w:t>-Feld gehört zu den n-Letzten</w:t>
            </w:r>
          </w:p>
          <w:p w:rsidR="005B6B1B" w:rsidRPr="00EC7D53" w:rsidRDefault="005B6B1B" w:rsidP="005B6B1B">
            <w:pPr>
              <w:rPr>
                <w:b/>
                <w:u w:val="single"/>
                <w:lang w:val="de-DE"/>
              </w:rPr>
            </w:pPr>
            <w:r>
              <w:rPr>
                <w:lang w:val="de-DE"/>
              </w:rPr>
              <w:t xml:space="preserve">  </w:t>
            </w:r>
            <w:r>
              <w:rPr>
                <w:b/>
                <w:u w:val="single"/>
                <w:lang w:val="de-DE"/>
              </w:rPr>
              <w:t>und</w:t>
            </w:r>
          </w:p>
          <w:p w:rsidR="005B6B1B" w:rsidRPr="005B6B1B" w:rsidRDefault="005B6B1B" w:rsidP="005B6B1B">
            <w:pPr>
              <w:rPr>
                <w:lang w:val="de-DE"/>
              </w:rPr>
            </w:pPr>
            <w:r>
              <w:rPr>
                <w:lang w:val="de-DE"/>
              </w:rPr>
              <w:t xml:space="preserve">Der Zeitstempel des </w:t>
            </w:r>
            <w:proofErr w:type="spellStart"/>
            <w:r>
              <w:rPr>
                <w:lang w:val="de-DE"/>
              </w:rPr>
              <w:t>CAT</w:t>
            </w:r>
            <w:proofErr w:type="spellEnd"/>
            <w:r>
              <w:rPr>
                <w:lang w:val="de-DE"/>
              </w:rPr>
              <w:t xml:space="preserve">-Feldes liegt in den letzten </w:t>
            </w:r>
            <w:r w:rsidRPr="005B6B1B">
              <w:rPr>
                <w:u w:val="single"/>
                <w:lang w:val="de-DE"/>
              </w:rPr>
              <w:t>vollständig abgelaufenen</w:t>
            </w:r>
            <w:r>
              <w:rPr>
                <w:lang w:val="de-DE"/>
              </w:rPr>
              <w:t xml:space="preserve"> </w:t>
            </w:r>
            <w:proofErr w:type="spellStart"/>
            <w:r w:rsidRPr="005B6B1B">
              <w:rPr>
                <w:i/>
                <w:lang w:val="de-DE"/>
              </w:rPr>
              <w:t>month</w:t>
            </w:r>
            <w:proofErr w:type="spellEnd"/>
            <w:r>
              <w:rPr>
                <w:lang w:val="de-DE"/>
              </w:rPr>
              <w:t>-Monaten</w:t>
            </w:r>
          </w:p>
        </w:tc>
      </w:tr>
      <w:tr w:rsidR="005B6B1B" w:rsidRPr="00905C3B" w:rsidTr="00B82FF5">
        <w:trPr>
          <w:cantSplit/>
        </w:trPr>
        <w:tc>
          <w:tcPr>
            <w:tcW w:w="2634" w:type="dxa"/>
          </w:tcPr>
          <w:p w:rsidR="005B6B1B" w:rsidRPr="005B6B1B" w:rsidRDefault="005B6B1B" w:rsidP="005B6B1B">
            <w:pPr>
              <w:rPr>
                <w:b/>
                <w:i/>
                <w:lang w:val="de-DE"/>
              </w:rPr>
            </w:pPr>
          </w:p>
        </w:tc>
        <w:tc>
          <w:tcPr>
            <w:tcW w:w="6720" w:type="dxa"/>
          </w:tcPr>
          <w:p w:rsidR="005B6B1B" w:rsidRPr="005B6B1B" w:rsidRDefault="005B6B1B" w:rsidP="005B6B1B">
            <w:pPr>
              <w:rPr>
                <w:lang w:val="de-DE"/>
              </w:rPr>
            </w:pPr>
            <w:r w:rsidRPr="005B6B1B">
              <w:rPr>
                <w:b/>
                <w:u w:val="single"/>
                <w:lang w:val="de-DE"/>
              </w:rPr>
              <w:t>Note:</w:t>
            </w:r>
            <w:r>
              <w:rPr>
                <w:lang w:val="de-DE"/>
              </w:rPr>
              <w:t xml:space="preserve"> Was hier der Unterschied zwischen „und“ und „oder“ genau bedeutet, möge sich der Leser selbst vergegenwärtigen.</w:t>
            </w:r>
          </w:p>
        </w:tc>
      </w:tr>
    </w:tbl>
    <w:p w:rsidR="00A3486F" w:rsidRPr="005B6B1B" w:rsidRDefault="00A3486F" w:rsidP="00A3486F">
      <w:pPr>
        <w:rPr>
          <w:lang w:val="de-DE"/>
        </w:rPr>
      </w:pPr>
    </w:p>
    <w:p w:rsidR="00A3486F" w:rsidRPr="005B6B1B" w:rsidRDefault="00A3486F" w:rsidP="00A3486F">
      <w:pPr>
        <w:rPr>
          <w:lang w:val="de-DE"/>
        </w:rPr>
      </w:pPr>
    </w:p>
    <w:p w:rsidR="00A3486F" w:rsidRPr="005B6B1B" w:rsidRDefault="00A3486F" w:rsidP="00A3486F">
      <w:pPr>
        <w:rPr>
          <w:lang w:val="de-DE"/>
        </w:rPr>
      </w:pPr>
    </w:p>
    <w:sectPr w:rsidR="00A3486F" w:rsidRPr="005B6B1B" w:rsidSect="00CB647B">
      <w:headerReference w:type="default" r:id="rId8"/>
      <w:footerReference w:type="default" r:id="rId9"/>
      <w:pgSz w:w="11906" w:h="16838"/>
      <w:pgMar w:top="1418" w:right="1134" w:bottom="1134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8C7" w:rsidRDefault="006068C7">
      <w:r>
        <w:separator/>
      </w:r>
    </w:p>
  </w:endnote>
  <w:endnote w:type="continuationSeparator" w:id="0">
    <w:p w:rsidR="006068C7" w:rsidRDefault="00606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8C7" w:rsidRPr="00E91A3B" w:rsidRDefault="006068C7" w:rsidP="00284ED4">
    <w:pPr>
      <w:pStyle w:val="Header"/>
      <w:rPr>
        <w:b/>
        <w:color w:val="548DD4" w:themeColor="text2" w:themeTint="99"/>
        <w:sz w:val="20"/>
      </w:rPr>
    </w:pPr>
  </w:p>
  <w:p w:rsidR="006068C7" w:rsidRPr="00E91A3B" w:rsidRDefault="006068C7" w:rsidP="00D6040F">
    <w:pPr>
      <w:pStyle w:val="Footer"/>
      <w:pBdr>
        <w:top w:val="single" w:sz="4" w:space="1" w:color="548DD4" w:themeColor="text2" w:themeTint="99"/>
      </w:pBdr>
      <w:rPr>
        <w:color w:val="548DD4" w:themeColor="text2" w:themeTint="99"/>
        <w:sz w:val="20"/>
      </w:rPr>
    </w:pPr>
    <w:r w:rsidRPr="00E91A3B">
      <w:rPr>
        <w:noProof/>
        <w:color w:val="548DD4" w:themeColor="text2" w:themeTint="99"/>
        <w:sz w:val="20"/>
        <w:lang w:val="de-DE"/>
      </w:rPr>
      <w:drawing>
        <wp:anchor distT="0" distB="0" distL="114300" distR="114300" simplePos="0" relativeHeight="251658752" behindDoc="0" locked="0" layoutInCell="1" allowOverlap="1" wp14:anchorId="5B8B75C6" wp14:editId="10320B1F">
          <wp:simplePos x="0" y="0"/>
          <wp:positionH relativeFrom="column">
            <wp:posOffset>4996815</wp:posOffset>
          </wp:positionH>
          <wp:positionV relativeFrom="paragraph">
            <wp:posOffset>55880</wp:posOffset>
          </wp:positionV>
          <wp:extent cx="942975" cy="333375"/>
          <wp:effectExtent l="0" t="0" r="9525" b="9525"/>
          <wp:wrapNone/>
          <wp:docPr id="2" name="Bild 4" descr="Ex Libris Logo ohne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x Libris Logo ohne tag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1A3B">
      <w:rPr>
        <w:color w:val="548DD4" w:themeColor="text2" w:themeTint="99"/>
        <w:sz w:val="20"/>
      </w:rPr>
      <w:fldChar w:fldCharType="begin"/>
    </w:r>
    <w:r w:rsidRPr="00E91A3B">
      <w:rPr>
        <w:color w:val="548DD4" w:themeColor="text2" w:themeTint="99"/>
        <w:sz w:val="20"/>
      </w:rPr>
      <w:instrText xml:space="preserve"> SAVEDATE  \@ "dd.MM.yyyy"  \* MERGEFORMAT </w:instrText>
    </w:r>
    <w:r w:rsidRPr="00E91A3B">
      <w:rPr>
        <w:color w:val="548DD4" w:themeColor="text2" w:themeTint="99"/>
        <w:sz w:val="20"/>
      </w:rPr>
      <w:fldChar w:fldCharType="separate"/>
    </w:r>
    <w:r w:rsidR="00905C3B">
      <w:rPr>
        <w:noProof/>
        <w:color w:val="548DD4" w:themeColor="text2" w:themeTint="99"/>
        <w:sz w:val="20"/>
      </w:rPr>
      <w:t>14.10.2015</w:t>
    </w:r>
    <w:r w:rsidRPr="00E91A3B">
      <w:rPr>
        <w:color w:val="548DD4" w:themeColor="text2" w:themeTint="99"/>
        <w:sz w:val="20"/>
      </w:rPr>
      <w:fldChar w:fldCharType="end"/>
    </w:r>
  </w:p>
  <w:p w:rsidR="006068C7" w:rsidRPr="00E91A3B" w:rsidRDefault="006068C7" w:rsidP="00284ED4">
    <w:pPr>
      <w:pStyle w:val="Footer"/>
      <w:jc w:val="center"/>
      <w:rPr>
        <w:color w:val="548DD4" w:themeColor="text2" w:themeTint="99"/>
        <w:sz w:val="20"/>
      </w:rPr>
    </w:pPr>
    <w:r>
      <w:rPr>
        <w:rStyle w:val="PageNumber"/>
        <w:snapToGrid w:val="0"/>
        <w:color w:val="548DD4" w:themeColor="text2" w:themeTint="99"/>
        <w:sz w:val="20"/>
      </w:rPr>
      <w:t>Page</w:t>
    </w:r>
    <w:r w:rsidRPr="00E91A3B">
      <w:rPr>
        <w:rStyle w:val="PageNumber"/>
        <w:snapToGrid w:val="0"/>
        <w:color w:val="548DD4" w:themeColor="text2" w:themeTint="99"/>
        <w:sz w:val="20"/>
      </w:rPr>
      <w:t xml:space="preserve"> </w:t>
    </w:r>
    <w:r w:rsidRPr="00E91A3B">
      <w:rPr>
        <w:rStyle w:val="PageNumber"/>
        <w:snapToGrid w:val="0"/>
        <w:color w:val="548DD4" w:themeColor="text2" w:themeTint="99"/>
        <w:sz w:val="20"/>
      </w:rPr>
      <w:fldChar w:fldCharType="begin"/>
    </w:r>
    <w:r w:rsidRPr="00E91A3B">
      <w:rPr>
        <w:rStyle w:val="PageNumber"/>
        <w:snapToGrid w:val="0"/>
        <w:color w:val="548DD4" w:themeColor="text2" w:themeTint="99"/>
        <w:sz w:val="20"/>
      </w:rPr>
      <w:instrText xml:space="preserve"> PAGE </w:instrText>
    </w:r>
    <w:r w:rsidRPr="00E91A3B">
      <w:rPr>
        <w:rStyle w:val="PageNumber"/>
        <w:snapToGrid w:val="0"/>
        <w:color w:val="548DD4" w:themeColor="text2" w:themeTint="99"/>
        <w:sz w:val="20"/>
      </w:rPr>
      <w:fldChar w:fldCharType="separate"/>
    </w:r>
    <w:r w:rsidR="00905C3B">
      <w:rPr>
        <w:rStyle w:val="PageNumber"/>
        <w:noProof/>
        <w:snapToGrid w:val="0"/>
        <w:color w:val="548DD4" w:themeColor="text2" w:themeTint="99"/>
        <w:sz w:val="20"/>
      </w:rPr>
      <w:t>4</w:t>
    </w:r>
    <w:r w:rsidRPr="00E91A3B">
      <w:rPr>
        <w:rStyle w:val="PageNumber"/>
        <w:snapToGrid w:val="0"/>
        <w:color w:val="548DD4" w:themeColor="text2" w:themeTint="99"/>
        <w:sz w:val="20"/>
      </w:rPr>
      <w:fldChar w:fldCharType="end"/>
    </w:r>
    <w:r w:rsidRPr="00E91A3B">
      <w:rPr>
        <w:rStyle w:val="PageNumber"/>
        <w:snapToGrid w:val="0"/>
        <w:color w:val="548DD4" w:themeColor="text2" w:themeTint="99"/>
        <w:sz w:val="20"/>
      </w:rPr>
      <w:t xml:space="preserve"> </w:t>
    </w:r>
    <w:proofErr w:type="spellStart"/>
    <w:r w:rsidRPr="00E91A3B">
      <w:rPr>
        <w:rStyle w:val="PageNumber"/>
        <w:snapToGrid w:val="0"/>
        <w:color w:val="548DD4" w:themeColor="text2" w:themeTint="99"/>
        <w:sz w:val="20"/>
      </w:rPr>
      <w:t>v</w:t>
    </w:r>
    <w:r>
      <w:rPr>
        <w:rStyle w:val="PageNumber"/>
        <w:snapToGrid w:val="0"/>
        <w:color w:val="548DD4" w:themeColor="text2" w:themeTint="99"/>
        <w:sz w:val="20"/>
      </w:rPr>
      <w:t>of</w:t>
    </w:r>
    <w:r w:rsidRPr="00E91A3B">
      <w:rPr>
        <w:rStyle w:val="PageNumber"/>
        <w:snapToGrid w:val="0"/>
        <w:color w:val="548DD4" w:themeColor="text2" w:themeTint="99"/>
        <w:sz w:val="20"/>
      </w:rPr>
      <w:t>n</w:t>
    </w:r>
    <w:proofErr w:type="spellEnd"/>
    <w:r w:rsidRPr="00E91A3B">
      <w:rPr>
        <w:rStyle w:val="PageNumber"/>
        <w:snapToGrid w:val="0"/>
        <w:color w:val="548DD4" w:themeColor="text2" w:themeTint="99"/>
        <w:sz w:val="20"/>
      </w:rPr>
      <w:t xml:space="preserve"> </w:t>
    </w:r>
    <w:r w:rsidRPr="00E91A3B">
      <w:rPr>
        <w:rStyle w:val="PageNumber"/>
        <w:snapToGrid w:val="0"/>
        <w:color w:val="548DD4" w:themeColor="text2" w:themeTint="99"/>
        <w:sz w:val="20"/>
      </w:rPr>
      <w:fldChar w:fldCharType="begin"/>
    </w:r>
    <w:r w:rsidRPr="00E91A3B">
      <w:rPr>
        <w:rStyle w:val="PageNumber"/>
        <w:snapToGrid w:val="0"/>
        <w:color w:val="548DD4" w:themeColor="text2" w:themeTint="99"/>
        <w:sz w:val="20"/>
      </w:rPr>
      <w:instrText xml:space="preserve"> NUMPAGES </w:instrText>
    </w:r>
    <w:r w:rsidRPr="00E91A3B">
      <w:rPr>
        <w:rStyle w:val="PageNumber"/>
        <w:snapToGrid w:val="0"/>
        <w:color w:val="548DD4" w:themeColor="text2" w:themeTint="99"/>
        <w:sz w:val="20"/>
      </w:rPr>
      <w:fldChar w:fldCharType="separate"/>
    </w:r>
    <w:r w:rsidR="00905C3B">
      <w:rPr>
        <w:rStyle w:val="PageNumber"/>
        <w:noProof/>
        <w:snapToGrid w:val="0"/>
        <w:color w:val="548DD4" w:themeColor="text2" w:themeTint="99"/>
        <w:sz w:val="20"/>
      </w:rPr>
      <w:t>4</w:t>
    </w:r>
    <w:r w:rsidRPr="00E91A3B">
      <w:rPr>
        <w:rStyle w:val="PageNumber"/>
        <w:snapToGrid w:val="0"/>
        <w:color w:val="548DD4" w:themeColor="text2" w:themeTint="99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8C7" w:rsidRDefault="006068C7">
      <w:r>
        <w:separator/>
      </w:r>
    </w:p>
  </w:footnote>
  <w:footnote w:type="continuationSeparator" w:id="0">
    <w:p w:rsidR="006068C7" w:rsidRDefault="00606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8" w:space="0" w:color="548DD4" w:themeColor="text2" w:themeTint="99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47"/>
      <w:gridCol w:w="4747"/>
    </w:tblGrid>
    <w:tr w:rsidR="006068C7" w:rsidRPr="00C232A8" w:rsidTr="00D6040F">
      <w:tc>
        <w:tcPr>
          <w:tcW w:w="4747" w:type="dxa"/>
        </w:tcPr>
        <w:p w:rsidR="006068C7" w:rsidRPr="00E91A3B" w:rsidRDefault="006068C7" w:rsidP="00CE3885">
          <w:pPr>
            <w:pStyle w:val="Header"/>
            <w:rPr>
              <w:color w:val="548DD4" w:themeColor="text2" w:themeTint="99"/>
              <w:sz w:val="20"/>
            </w:rPr>
          </w:pPr>
          <w:r w:rsidRPr="00E91A3B">
            <w:rPr>
              <w:color w:val="548DD4" w:themeColor="text2" w:themeTint="99"/>
              <w:sz w:val="20"/>
            </w:rPr>
            <w:t>Ex Libris (Deutschland) GmbH</w:t>
          </w:r>
        </w:p>
      </w:tc>
      <w:tc>
        <w:tcPr>
          <w:tcW w:w="4747" w:type="dxa"/>
        </w:tcPr>
        <w:p w:rsidR="006068C7" w:rsidRPr="00E91A3B" w:rsidRDefault="006068C7" w:rsidP="00CE3885">
          <w:pPr>
            <w:pStyle w:val="Header"/>
            <w:jc w:val="right"/>
            <w:rPr>
              <w:color w:val="548DD4" w:themeColor="text2" w:themeTint="99"/>
              <w:sz w:val="20"/>
            </w:rPr>
          </w:pPr>
          <w:r w:rsidRPr="00E91A3B">
            <w:rPr>
              <w:color w:val="548DD4" w:themeColor="text2" w:themeTint="99"/>
              <w:sz w:val="20"/>
            </w:rPr>
            <w:t>tab_fix-program</w:t>
          </w:r>
        </w:p>
      </w:tc>
    </w:tr>
    <w:tr w:rsidR="006068C7" w:rsidRPr="00C232A8" w:rsidTr="00D6040F">
      <w:tc>
        <w:tcPr>
          <w:tcW w:w="4747" w:type="dxa"/>
        </w:tcPr>
        <w:p w:rsidR="006068C7" w:rsidRPr="00E91A3B" w:rsidRDefault="006068C7" w:rsidP="00FD2C33">
          <w:pPr>
            <w:pStyle w:val="Header"/>
            <w:rPr>
              <w:color w:val="548DD4" w:themeColor="text2" w:themeTint="99"/>
              <w:sz w:val="20"/>
            </w:rPr>
          </w:pPr>
          <w:r w:rsidRPr="00E91A3B">
            <w:rPr>
              <w:color w:val="548DD4" w:themeColor="text2" w:themeTint="99"/>
              <w:sz w:val="20"/>
            </w:rPr>
            <w:t>Worksheet</w:t>
          </w:r>
        </w:p>
      </w:tc>
      <w:tc>
        <w:tcPr>
          <w:tcW w:w="4747" w:type="dxa"/>
        </w:tcPr>
        <w:p w:rsidR="006068C7" w:rsidRPr="00E91A3B" w:rsidRDefault="006068C7" w:rsidP="00CE3885">
          <w:pPr>
            <w:pStyle w:val="Header"/>
            <w:jc w:val="right"/>
            <w:rPr>
              <w:color w:val="548DD4" w:themeColor="text2" w:themeTint="99"/>
              <w:sz w:val="20"/>
            </w:rPr>
          </w:pPr>
        </w:p>
      </w:tc>
    </w:tr>
    <w:tr w:rsidR="006068C7" w:rsidRPr="00C232A8" w:rsidTr="00D6040F">
      <w:tc>
        <w:tcPr>
          <w:tcW w:w="4747" w:type="dxa"/>
        </w:tcPr>
        <w:p w:rsidR="006068C7" w:rsidRPr="00E91A3B" w:rsidRDefault="006068C7" w:rsidP="00A83D8F">
          <w:pPr>
            <w:pStyle w:val="Header"/>
            <w:rPr>
              <w:color w:val="548DD4" w:themeColor="text2" w:themeTint="99"/>
              <w:sz w:val="20"/>
            </w:rPr>
          </w:pPr>
          <w:r w:rsidRPr="00E91A3B">
            <w:rPr>
              <w:color w:val="548DD4" w:themeColor="text2" w:themeTint="99"/>
              <w:sz w:val="20"/>
            </w:rPr>
            <w:t>Program documentation</w:t>
          </w:r>
        </w:p>
      </w:tc>
      <w:tc>
        <w:tcPr>
          <w:tcW w:w="4747" w:type="dxa"/>
        </w:tcPr>
        <w:p w:rsidR="006068C7" w:rsidRPr="00E91A3B" w:rsidRDefault="00813FB2" w:rsidP="00CE3885">
          <w:pPr>
            <w:pStyle w:val="Header"/>
            <w:jc w:val="right"/>
            <w:rPr>
              <w:color w:val="548DD4" w:themeColor="text2" w:themeTint="99"/>
              <w:sz w:val="20"/>
            </w:rPr>
          </w:pPr>
          <w:proofErr w:type="spellStart"/>
          <w:r>
            <w:rPr>
              <w:b/>
              <w:color w:val="548DD4" w:themeColor="text2" w:themeTint="99"/>
              <w:sz w:val="20"/>
            </w:rPr>
            <w:t>fix_doc_gnd_cat_field</w:t>
          </w:r>
          <w:proofErr w:type="spellEnd"/>
        </w:p>
      </w:tc>
    </w:tr>
  </w:tbl>
  <w:p w:rsidR="006068C7" w:rsidRPr="00E91A3B" w:rsidRDefault="006068C7">
    <w:pPr>
      <w:pStyle w:val="Header"/>
      <w:rPr>
        <w:sz w:val="20"/>
      </w:rPr>
    </w:pPr>
  </w:p>
  <w:p w:rsidR="006068C7" w:rsidRPr="00E91A3B" w:rsidRDefault="006068C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A09E6"/>
    <w:multiLevelType w:val="hybridMultilevel"/>
    <w:tmpl w:val="C5CEE7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14ED0"/>
    <w:multiLevelType w:val="hybridMultilevel"/>
    <w:tmpl w:val="C5CEE7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858EE"/>
    <w:multiLevelType w:val="hybridMultilevel"/>
    <w:tmpl w:val="D87246E0"/>
    <w:lvl w:ilvl="0" w:tplc="6D1AFD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14313E"/>
    <w:multiLevelType w:val="hybridMultilevel"/>
    <w:tmpl w:val="CD48F0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B1179F"/>
    <w:multiLevelType w:val="hybridMultilevel"/>
    <w:tmpl w:val="B7E43A2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05965B7"/>
    <w:multiLevelType w:val="hybridMultilevel"/>
    <w:tmpl w:val="616827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50B73"/>
    <w:multiLevelType w:val="hybridMultilevel"/>
    <w:tmpl w:val="E91A1F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F2448D"/>
    <w:multiLevelType w:val="hybridMultilevel"/>
    <w:tmpl w:val="4DF8859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9685E7B"/>
    <w:multiLevelType w:val="hybridMultilevel"/>
    <w:tmpl w:val="C5CEE7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74555"/>
    <w:multiLevelType w:val="hybridMultilevel"/>
    <w:tmpl w:val="FF64331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0453E57"/>
    <w:multiLevelType w:val="hybridMultilevel"/>
    <w:tmpl w:val="BB88D89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E58179B"/>
    <w:multiLevelType w:val="hybridMultilevel"/>
    <w:tmpl w:val="9476FE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C15A33"/>
    <w:multiLevelType w:val="hybridMultilevel"/>
    <w:tmpl w:val="C5CEE7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4F78A2"/>
    <w:multiLevelType w:val="hybridMultilevel"/>
    <w:tmpl w:val="4162C4D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43D3612"/>
    <w:multiLevelType w:val="hybridMultilevel"/>
    <w:tmpl w:val="DC5669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5E3F79"/>
    <w:multiLevelType w:val="hybridMultilevel"/>
    <w:tmpl w:val="D6B0D7AE"/>
    <w:lvl w:ilvl="0" w:tplc="86AC1E3A">
      <w:start w:val="18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217774"/>
    <w:multiLevelType w:val="hybridMultilevel"/>
    <w:tmpl w:val="F926EF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667ED8"/>
    <w:multiLevelType w:val="hybridMultilevel"/>
    <w:tmpl w:val="D66A4D24"/>
    <w:lvl w:ilvl="0" w:tplc="6D1AFD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D005F7"/>
    <w:multiLevelType w:val="hybridMultilevel"/>
    <w:tmpl w:val="E348FD9A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52A53E6E"/>
    <w:multiLevelType w:val="hybridMultilevel"/>
    <w:tmpl w:val="A3964A60"/>
    <w:lvl w:ilvl="0" w:tplc="53566FFC">
      <w:start w:val="18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BB3096"/>
    <w:multiLevelType w:val="hybridMultilevel"/>
    <w:tmpl w:val="52BEB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3A237B"/>
    <w:multiLevelType w:val="hybridMultilevel"/>
    <w:tmpl w:val="C5CEE7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459CB"/>
    <w:multiLevelType w:val="hybridMultilevel"/>
    <w:tmpl w:val="2F08A0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25A5ED0"/>
    <w:multiLevelType w:val="hybridMultilevel"/>
    <w:tmpl w:val="39642BD4"/>
    <w:lvl w:ilvl="0" w:tplc="A61AAC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26C15CE"/>
    <w:multiLevelType w:val="hybridMultilevel"/>
    <w:tmpl w:val="351C0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39935E4"/>
    <w:multiLevelType w:val="hybridMultilevel"/>
    <w:tmpl w:val="4154C9B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D71CB8"/>
    <w:multiLevelType w:val="hybridMultilevel"/>
    <w:tmpl w:val="01C0596C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70162D5"/>
    <w:multiLevelType w:val="hybridMultilevel"/>
    <w:tmpl w:val="ABA42B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6369A0"/>
    <w:multiLevelType w:val="hybridMultilevel"/>
    <w:tmpl w:val="1CAC3238"/>
    <w:lvl w:ilvl="0" w:tplc="9AC88D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F951E6"/>
    <w:multiLevelType w:val="hybridMultilevel"/>
    <w:tmpl w:val="50C897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D8469A"/>
    <w:multiLevelType w:val="hybridMultilevel"/>
    <w:tmpl w:val="A09CF70E"/>
    <w:lvl w:ilvl="0" w:tplc="6D1AFD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CF0C72"/>
    <w:multiLevelType w:val="hybridMultilevel"/>
    <w:tmpl w:val="9EE2EA8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>
    <w:nsid w:val="72D63A2C"/>
    <w:multiLevelType w:val="hybridMultilevel"/>
    <w:tmpl w:val="A35A585E"/>
    <w:lvl w:ilvl="0" w:tplc="46B86C3C">
      <w:start w:val="18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07285A"/>
    <w:multiLevelType w:val="hybridMultilevel"/>
    <w:tmpl w:val="EDD2231C"/>
    <w:lvl w:ilvl="0" w:tplc="A61AAC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5C3037E"/>
    <w:multiLevelType w:val="hybridMultilevel"/>
    <w:tmpl w:val="BA04B2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6ED2E21"/>
    <w:multiLevelType w:val="hybridMultilevel"/>
    <w:tmpl w:val="C7B60B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B537CFA"/>
    <w:multiLevelType w:val="hybridMultilevel"/>
    <w:tmpl w:val="72BC0BB2"/>
    <w:lvl w:ilvl="0" w:tplc="51C8D37A">
      <w:start w:val="18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CA299E"/>
    <w:multiLevelType w:val="hybridMultilevel"/>
    <w:tmpl w:val="63C024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17"/>
  </w:num>
  <w:num w:numId="4">
    <w:abstractNumId w:val="25"/>
  </w:num>
  <w:num w:numId="5">
    <w:abstractNumId w:val="9"/>
  </w:num>
  <w:num w:numId="6">
    <w:abstractNumId w:val="29"/>
  </w:num>
  <w:num w:numId="7">
    <w:abstractNumId w:val="16"/>
  </w:num>
  <w:num w:numId="8">
    <w:abstractNumId w:val="18"/>
  </w:num>
  <w:num w:numId="9">
    <w:abstractNumId w:val="7"/>
  </w:num>
  <w:num w:numId="10">
    <w:abstractNumId w:val="13"/>
  </w:num>
  <w:num w:numId="11">
    <w:abstractNumId w:val="10"/>
  </w:num>
  <w:num w:numId="12">
    <w:abstractNumId w:val="4"/>
  </w:num>
  <w:num w:numId="13">
    <w:abstractNumId w:val="5"/>
  </w:num>
  <w:num w:numId="14">
    <w:abstractNumId w:val="0"/>
  </w:num>
  <w:num w:numId="15">
    <w:abstractNumId w:val="12"/>
  </w:num>
  <w:num w:numId="16">
    <w:abstractNumId w:val="26"/>
  </w:num>
  <w:num w:numId="17">
    <w:abstractNumId w:val="34"/>
  </w:num>
  <w:num w:numId="18">
    <w:abstractNumId w:val="14"/>
  </w:num>
  <w:num w:numId="19">
    <w:abstractNumId w:val="6"/>
  </w:num>
  <w:num w:numId="20">
    <w:abstractNumId w:val="28"/>
  </w:num>
  <w:num w:numId="21">
    <w:abstractNumId w:val="3"/>
  </w:num>
  <w:num w:numId="22">
    <w:abstractNumId w:val="22"/>
  </w:num>
  <w:num w:numId="23">
    <w:abstractNumId w:val="8"/>
  </w:num>
  <w:num w:numId="24">
    <w:abstractNumId w:val="1"/>
  </w:num>
  <w:num w:numId="25">
    <w:abstractNumId w:val="21"/>
  </w:num>
  <w:num w:numId="26">
    <w:abstractNumId w:val="27"/>
  </w:num>
  <w:num w:numId="27">
    <w:abstractNumId w:val="31"/>
  </w:num>
  <w:num w:numId="28">
    <w:abstractNumId w:val="37"/>
  </w:num>
  <w:num w:numId="29">
    <w:abstractNumId w:val="19"/>
  </w:num>
  <w:num w:numId="30">
    <w:abstractNumId w:val="15"/>
  </w:num>
  <w:num w:numId="31">
    <w:abstractNumId w:val="32"/>
  </w:num>
  <w:num w:numId="32">
    <w:abstractNumId w:val="36"/>
  </w:num>
  <w:num w:numId="33">
    <w:abstractNumId w:val="33"/>
  </w:num>
  <w:num w:numId="34">
    <w:abstractNumId w:val="23"/>
  </w:num>
  <w:num w:numId="35">
    <w:abstractNumId w:val="35"/>
  </w:num>
  <w:num w:numId="36">
    <w:abstractNumId w:val="20"/>
  </w:num>
  <w:num w:numId="37">
    <w:abstractNumId w:val="24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D4"/>
    <w:rsid w:val="0003203A"/>
    <w:rsid w:val="00032424"/>
    <w:rsid w:val="00032D4D"/>
    <w:rsid w:val="00033BBB"/>
    <w:rsid w:val="00054C8A"/>
    <w:rsid w:val="000676C5"/>
    <w:rsid w:val="000838EF"/>
    <w:rsid w:val="000D2767"/>
    <w:rsid w:val="000F6A2F"/>
    <w:rsid w:val="00125E49"/>
    <w:rsid w:val="00127457"/>
    <w:rsid w:val="0013492D"/>
    <w:rsid w:val="00151228"/>
    <w:rsid w:val="00154BBF"/>
    <w:rsid w:val="0016360D"/>
    <w:rsid w:val="00182000"/>
    <w:rsid w:val="00195AF1"/>
    <w:rsid w:val="0019663C"/>
    <w:rsid w:val="001E0FFE"/>
    <w:rsid w:val="001E7543"/>
    <w:rsid w:val="002000C4"/>
    <w:rsid w:val="002148C8"/>
    <w:rsid w:val="00216E36"/>
    <w:rsid w:val="0025403A"/>
    <w:rsid w:val="00254D3B"/>
    <w:rsid w:val="00284ED4"/>
    <w:rsid w:val="00291A53"/>
    <w:rsid w:val="002A2DE0"/>
    <w:rsid w:val="002C48DB"/>
    <w:rsid w:val="002D6075"/>
    <w:rsid w:val="002D64AF"/>
    <w:rsid w:val="002E006A"/>
    <w:rsid w:val="00300DAB"/>
    <w:rsid w:val="00334DFA"/>
    <w:rsid w:val="00350E9B"/>
    <w:rsid w:val="00360E66"/>
    <w:rsid w:val="00381922"/>
    <w:rsid w:val="003A0657"/>
    <w:rsid w:val="003B479F"/>
    <w:rsid w:val="003B58EA"/>
    <w:rsid w:val="003C2FDD"/>
    <w:rsid w:val="003D0833"/>
    <w:rsid w:val="003D6A57"/>
    <w:rsid w:val="003E1797"/>
    <w:rsid w:val="004413E6"/>
    <w:rsid w:val="004547F4"/>
    <w:rsid w:val="00454F9D"/>
    <w:rsid w:val="0046651D"/>
    <w:rsid w:val="004B6366"/>
    <w:rsid w:val="004C24DC"/>
    <w:rsid w:val="00527F23"/>
    <w:rsid w:val="00537CBA"/>
    <w:rsid w:val="005A7DA7"/>
    <w:rsid w:val="005B6B1B"/>
    <w:rsid w:val="005C5A62"/>
    <w:rsid w:val="005E4CD2"/>
    <w:rsid w:val="006068C7"/>
    <w:rsid w:val="006138EC"/>
    <w:rsid w:val="00632303"/>
    <w:rsid w:val="006735CB"/>
    <w:rsid w:val="006937D2"/>
    <w:rsid w:val="006E3D61"/>
    <w:rsid w:val="006F0569"/>
    <w:rsid w:val="006F3CB0"/>
    <w:rsid w:val="00704096"/>
    <w:rsid w:val="0070710F"/>
    <w:rsid w:val="0073161E"/>
    <w:rsid w:val="0074300E"/>
    <w:rsid w:val="007623BD"/>
    <w:rsid w:val="00770947"/>
    <w:rsid w:val="00773964"/>
    <w:rsid w:val="00777649"/>
    <w:rsid w:val="007861BC"/>
    <w:rsid w:val="007A69F8"/>
    <w:rsid w:val="007A79FA"/>
    <w:rsid w:val="007B0F66"/>
    <w:rsid w:val="007F36A2"/>
    <w:rsid w:val="007F664F"/>
    <w:rsid w:val="008015FC"/>
    <w:rsid w:val="00802A73"/>
    <w:rsid w:val="00813FB2"/>
    <w:rsid w:val="008149B8"/>
    <w:rsid w:val="008170BB"/>
    <w:rsid w:val="008245F6"/>
    <w:rsid w:val="0082540D"/>
    <w:rsid w:val="008467A8"/>
    <w:rsid w:val="00857052"/>
    <w:rsid w:val="00892384"/>
    <w:rsid w:val="008A26B0"/>
    <w:rsid w:val="008C5B60"/>
    <w:rsid w:val="008D5DE3"/>
    <w:rsid w:val="008E0202"/>
    <w:rsid w:val="00904E42"/>
    <w:rsid w:val="00905C3B"/>
    <w:rsid w:val="00914C0E"/>
    <w:rsid w:val="00932F1C"/>
    <w:rsid w:val="009362F1"/>
    <w:rsid w:val="00937D24"/>
    <w:rsid w:val="0094552A"/>
    <w:rsid w:val="009502B1"/>
    <w:rsid w:val="00953F8B"/>
    <w:rsid w:val="00994890"/>
    <w:rsid w:val="009B5812"/>
    <w:rsid w:val="009C05A1"/>
    <w:rsid w:val="009D10D3"/>
    <w:rsid w:val="009E0855"/>
    <w:rsid w:val="009E0894"/>
    <w:rsid w:val="00A2205F"/>
    <w:rsid w:val="00A31B88"/>
    <w:rsid w:val="00A336D0"/>
    <w:rsid w:val="00A3486F"/>
    <w:rsid w:val="00A53CB9"/>
    <w:rsid w:val="00A63CBA"/>
    <w:rsid w:val="00A80D96"/>
    <w:rsid w:val="00A83D8F"/>
    <w:rsid w:val="00A91F96"/>
    <w:rsid w:val="00A9359F"/>
    <w:rsid w:val="00AD6DC4"/>
    <w:rsid w:val="00AE12C3"/>
    <w:rsid w:val="00AF6781"/>
    <w:rsid w:val="00B75E28"/>
    <w:rsid w:val="00B82FF5"/>
    <w:rsid w:val="00B92069"/>
    <w:rsid w:val="00BE650E"/>
    <w:rsid w:val="00BF21A4"/>
    <w:rsid w:val="00BF5B5E"/>
    <w:rsid w:val="00C033D2"/>
    <w:rsid w:val="00C232A8"/>
    <w:rsid w:val="00C2379F"/>
    <w:rsid w:val="00C44C2B"/>
    <w:rsid w:val="00C47D6D"/>
    <w:rsid w:val="00C50D8E"/>
    <w:rsid w:val="00C57B52"/>
    <w:rsid w:val="00C77384"/>
    <w:rsid w:val="00C93C80"/>
    <w:rsid w:val="00CB647B"/>
    <w:rsid w:val="00CE0F92"/>
    <w:rsid w:val="00CE3885"/>
    <w:rsid w:val="00CF14F3"/>
    <w:rsid w:val="00D16833"/>
    <w:rsid w:val="00D4308E"/>
    <w:rsid w:val="00D6040F"/>
    <w:rsid w:val="00D71829"/>
    <w:rsid w:val="00D77899"/>
    <w:rsid w:val="00D83B6B"/>
    <w:rsid w:val="00DD3197"/>
    <w:rsid w:val="00DD6020"/>
    <w:rsid w:val="00E1555B"/>
    <w:rsid w:val="00E270E4"/>
    <w:rsid w:val="00E32918"/>
    <w:rsid w:val="00E528C1"/>
    <w:rsid w:val="00E73C61"/>
    <w:rsid w:val="00E77C5D"/>
    <w:rsid w:val="00E83E80"/>
    <w:rsid w:val="00E91A3B"/>
    <w:rsid w:val="00EA5D82"/>
    <w:rsid w:val="00EB5A6C"/>
    <w:rsid w:val="00EB73E2"/>
    <w:rsid w:val="00EC7D53"/>
    <w:rsid w:val="00EE4B39"/>
    <w:rsid w:val="00F07815"/>
    <w:rsid w:val="00F105A4"/>
    <w:rsid w:val="00F216F4"/>
    <w:rsid w:val="00F355BF"/>
    <w:rsid w:val="00F409B6"/>
    <w:rsid w:val="00F4359C"/>
    <w:rsid w:val="00F701D3"/>
    <w:rsid w:val="00F762E8"/>
    <w:rsid w:val="00F83A93"/>
    <w:rsid w:val="00F8525D"/>
    <w:rsid w:val="00F85CC6"/>
    <w:rsid w:val="00FA2D23"/>
    <w:rsid w:val="00FA744C"/>
    <w:rsid w:val="00FB001F"/>
    <w:rsid w:val="00FB288F"/>
    <w:rsid w:val="00FB2AF4"/>
    <w:rsid w:val="00FB49AD"/>
    <w:rsid w:val="00FB637B"/>
    <w:rsid w:val="00FD2C33"/>
    <w:rsid w:val="00FD7AC0"/>
    <w:rsid w:val="00FE0831"/>
    <w:rsid w:val="00FF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6E95A918-1A5E-4EBB-ACCD-86CD936A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228"/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3486F"/>
    <w:pPr>
      <w:keepNext/>
      <w:spacing w:before="120" w:after="120"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4ED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84ED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84ED4"/>
  </w:style>
  <w:style w:type="table" w:styleId="TableGrid">
    <w:name w:val="Table Grid"/>
    <w:basedOn w:val="TableNormal"/>
    <w:rsid w:val="007F3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qFormat/>
    <w:rsid w:val="006E3D61"/>
    <w:pPr>
      <w:tabs>
        <w:tab w:val="left" w:pos="480"/>
        <w:tab w:val="right" w:pos="9344"/>
      </w:tabs>
      <w:spacing w:before="160"/>
    </w:pPr>
    <w:rPr>
      <w:rFonts w:asciiTheme="majorHAnsi" w:hAnsiTheme="majorHAnsi"/>
      <w:b/>
      <w:bCs/>
      <w:caps/>
      <w:noProof/>
      <w:szCs w:val="24"/>
    </w:rPr>
  </w:style>
  <w:style w:type="character" w:styleId="Hyperlink">
    <w:name w:val="Hyperlink"/>
    <w:basedOn w:val="DefaultParagraphFont"/>
    <w:uiPriority w:val="99"/>
    <w:rsid w:val="007709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09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8C8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300DA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00DAB"/>
    <w:pPr>
      <w:spacing w:before="240"/>
    </w:pPr>
    <w:rPr>
      <w:rFonts w:asciiTheme="minorHAnsi" w:hAnsiTheme="minorHAnsi" w:cstheme="minorHAnsi"/>
      <w:b/>
      <w:bCs/>
      <w:sz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00DAB"/>
    <w:pPr>
      <w:ind w:left="240"/>
    </w:pPr>
    <w:rPr>
      <w:rFonts w:asciiTheme="minorHAnsi" w:hAnsiTheme="minorHAnsi" w:cstheme="minorHAns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75E28"/>
    <w:pPr>
      <w:ind w:left="480"/>
    </w:pPr>
    <w:rPr>
      <w:rFonts w:asciiTheme="minorHAnsi" w:hAnsiTheme="minorHAnsi" w:cstheme="minorHAns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B75E28"/>
    <w:pPr>
      <w:ind w:left="720"/>
    </w:pPr>
    <w:rPr>
      <w:rFonts w:asciiTheme="minorHAnsi" w:hAnsiTheme="minorHAnsi" w:cstheme="minorHAns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B75E28"/>
    <w:pPr>
      <w:ind w:left="960"/>
    </w:pPr>
    <w:rPr>
      <w:rFonts w:asciiTheme="minorHAnsi" w:hAnsiTheme="minorHAnsi" w:cstheme="minorHAns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B75E28"/>
    <w:pPr>
      <w:ind w:left="1200"/>
    </w:pPr>
    <w:rPr>
      <w:rFonts w:asciiTheme="minorHAnsi" w:hAnsiTheme="minorHAnsi" w:cstheme="minorHAns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B75E28"/>
    <w:pPr>
      <w:ind w:left="1440"/>
    </w:pPr>
    <w:rPr>
      <w:rFonts w:asciiTheme="minorHAnsi" w:hAnsiTheme="minorHAnsi" w:cstheme="minorHAns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B75E28"/>
    <w:pPr>
      <w:ind w:left="1680"/>
    </w:pPr>
    <w:rPr>
      <w:rFonts w:asciiTheme="minorHAnsi" w:hAnsiTheme="minorHAnsi" w:cstheme="minorHAnsi"/>
      <w:sz w:val="20"/>
    </w:rPr>
  </w:style>
  <w:style w:type="character" w:customStyle="1" w:styleId="Heading1Char">
    <w:name w:val="Heading 1 Char"/>
    <w:basedOn w:val="DefaultParagraphFont"/>
    <w:link w:val="Heading1"/>
    <w:rsid w:val="00A3486F"/>
    <w:rPr>
      <w:b/>
      <w:sz w:val="24"/>
      <w:lang w:val="en-US"/>
    </w:rPr>
  </w:style>
  <w:style w:type="paragraph" w:customStyle="1" w:styleId="Formatvorlageberschrift114PtUnterstrichen">
    <w:name w:val="Formatvorlage Überschrift 1 + 14 Pt. Unterstrichen"/>
    <w:basedOn w:val="Heading1"/>
    <w:rsid w:val="00F105A4"/>
    <w:rPr>
      <w:bCs/>
      <w:sz w:val="28"/>
    </w:rPr>
  </w:style>
  <w:style w:type="paragraph" w:customStyle="1" w:styleId="Formatvorlageberschrift114PtUnterstrichen1">
    <w:name w:val="Formatvorlage Überschrift 1 + 14 Pt. Unterstrichen1"/>
    <w:basedOn w:val="Heading1"/>
    <w:rsid w:val="001E7543"/>
    <w:rPr>
      <w:bCs/>
      <w:sz w:val="28"/>
      <w:u w:val="single"/>
    </w:rPr>
  </w:style>
  <w:style w:type="paragraph" w:customStyle="1" w:styleId="Formatvorlageberschrift114PtUnterstrichen2">
    <w:name w:val="Formatvorlage Überschrift 1 + 14 Pt. Unterstrichen2"/>
    <w:basedOn w:val="Heading1"/>
    <w:rsid w:val="0003203A"/>
    <w:rPr>
      <w:bCs/>
      <w:sz w:val="28"/>
      <w:u w:val="single"/>
    </w:rPr>
  </w:style>
  <w:style w:type="paragraph" w:customStyle="1" w:styleId="Formatvorlageberschrift114PtUnterstrichen3">
    <w:name w:val="Formatvorlage Überschrift 1 + 14 Pt. Unterstrichen3"/>
    <w:rsid w:val="0003203A"/>
    <w:rPr>
      <w:b/>
      <w:bCs/>
      <w:sz w:val="28"/>
      <w:u w:val="single"/>
    </w:rPr>
  </w:style>
  <w:style w:type="paragraph" w:customStyle="1" w:styleId="Formatvorlageberschrift114PtUnterstrichen4">
    <w:name w:val="Formatvorlage Überschrift 1 + 14 Pt. Unterstrichen4"/>
    <w:basedOn w:val="Formatvorlageberschrift114PtUnterstrichen"/>
    <w:next w:val="Normal"/>
    <w:rsid w:val="0003203A"/>
    <w:rPr>
      <w:bCs w:val="0"/>
    </w:rPr>
  </w:style>
  <w:style w:type="paragraph" w:customStyle="1" w:styleId="Formatvorlageberschrift114PtUnterstrichen5">
    <w:name w:val="Formatvorlage Überschrift 1 + 14 Pt. Unterstrichen5"/>
    <w:rsid w:val="0003203A"/>
    <w:rPr>
      <w:b/>
      <w:bCs/>
      <w:sz w:val="28"/>
      <w:u w:val="single"/>
    </w:rPr>
  </w:style>
  <w:style w:type="paragraph" w:customStyle="1" w:styleId="Formatvorlageberschrift114PtUnterstrichen6">
    <w:name w:val="Formatvorlage Überschrift 1 + 14 Pt. Unterstrichen6"/>
    <w:basedOn w:val="Heading1"/>
    <w:rsid w:val="0003203A"/>
    <w:rPr>
      <w:bCs/>
      <w:sz w:val="28"/>
      <w:u w:val="single"/>
    </w:rPr>
  </w:style>
  <w:style w:type="paragraph" w:customStyle="1" w:styleId="StyleHeading114ptUnderline">
    <w:name w:val="Style Heading 1 + 14 pt Underline"/>
    <w:basedOn w:val="Heading1"/>
    <w:next w:val="Heading1"/>
    <w:rsid w:val="006E3D61"/>
    <w:rPr>
      <w:bCs/>
      <w:sz w:val="28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10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0D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0D3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0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0D3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53F41-D2EF-44F4-863D-9B9E9B541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652</Words>
  <Characters>4713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Ex Libris (Deutschland) GmbH</Company>
  <LinksUpToDate>false</LinksUpToDate>
  <CharactersWithSpaces>5355</CharactersWithSpaces>
  <SharedDoc>false</SharedDoc>
  <HLinks>
    <vt:vector size="36" baseType="variant">
      <vt:variant>
        <vt:i4>1966137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_Toc173831874</vt:lpwstr>
      </vt:variant>
      <vt:variant>
        <vt:i4>1966137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_Toc173831873</vt:lpwstr>
      </vt:variant>
      <vt:variant>
        <vt:i4>1966137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_Toc173831872</vt:lpwstr>
      </vt:variant>
      <vt:variant>
        <vt:i4>1966137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_Toc173831871</vt:lpwstr>
      </vt:variant>
      <vt:variant>
        <vt:i4>1966137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_Toc173831870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_Toc173831869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Ralf.Gellrich@exlibrisgroup.com</dc:creator>
  <cp:lastModifiedBy>Ralf Gellrich</cp:lastModifiedBy>
  <cp:revision>6</cp:revision>
  <cp:lastPrinted>2014-09-22T11:36:00Z</cp:lastPrinted>
  <dcterms:created xsi:type="dcterms:W3CDTF">2015-10-14T07:40:00Z</dcterms:created>
  <dcterms:modified xsi:type="dcterms:W3CDTF">2015-10-14T16:32:00Z</dcterms:modified>
</cp:coreProperties>
</file>