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210CE5" w:rsidTr="00347084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210CE5" w:rsidRPr="00632D68" w:rsidRDefault="00922E4B" w:rsidP="00BB6CD9">
            <w:pPr>
              <w:pStyle w:val="NoSpacing"/>
              <w:rPr>
                <w:b/>
                <w:bCs w:val="0"/>
                <w:sz w:val="40"/>
                <w:szCs w:val="40"/>
              </w:rPr>
            </w:pPr>
            <w:bookmarkStart w:id="0" w:name="_GoBack"/>
            <w:r>
              <w:rPr>
                <w:b/>
                <w:bCs w:val="0"/>
                <w:sz w:val="40"/>
                <w:szCs w:val="40"/>
              </w:rPr>
              <w:t xml:space="preserve">How to move </w:t>
            </w:r>
            <w:r w:rsidR="00BB6CD9">
              <w:rPr>
                <w:b/>
                <w:bCs w:val="0"/>
                <w:sz w:val="40"/>
                <w:szCs w:val="40"/>
              </w:rPr>
              <w:t>one of several o</w:t>
            </w:r>
            <w:r>
              <w:rPr>
                <w:b/>
                <w:bCs w:val="0"/>
                <w:sz w:val="40"/>
                <w:szCs w:val="40"/>
              </w:rPr>
              <w:t>rdered item</w:t>
            </w:r>
            <w:r w:rsidR="00BB6CD9">
              <w:rPr>
                <w:b/>
                <w:bCs w:val="0"/>
                <w:sz w:val="40"/>
                <w:szCs w:val="40"/>
              </w:rPr>
              <w:t>s</w:t>
            </w:r>
            <w:r>
              <w:rPr>
                <w:b/>
                <w:bCs w:val="0"/>
                <w:sz w:val="40"/>
                <w:szCs w:val="40"/>
              </w:rPr>
              <w:t xml:space="preserve"> to a new location and maintain link to order</w:t>
            </w:r>
            <w:bookmarkEnd w:id="0"/>
          </w:p>
        </w:tc>
        <w:tc>
          <w:tcPr>
            <w:tcW w:w="1866" w:type="dxa"/>
          </w:tcPr>
          <w:p w:rsidR="00210CE5" w:rsidRDefault="00210CE5" w:rsidP="0034708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D3A7114" wp14:editId="6610CB81">
                  <wp:extent cx="1043832" cy="561975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CE5" w:rsidRPr="004E16EB" w:rsidTr="00347084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210CE5" w:rsidRPr="004E16EB" w:rsidRDefault="00210CE5" w:rsidP="00347084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</w:rPr>
              <w:drawing>
                <wp:inline distT="0" distB="0" distL="0" distR="0" wp14:anchorId="688A5FBF" wp14:editId="1F880837">
                  <wp:extent cx="5486400" cy="105410"/>
                  <wp:effectExtent l="0" t="0" r="0" b="889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CE5" w:rsidRDefault="00210CE5" w:rsidP="00590192"/>
    <w:p w:rsidR="00A47389" w:rsidRDefault="00A47389" w:rsidP="00A47389">
      <w:pPr>
        <w:pStyle w:val="NoSpacing"/>
        <w:rPr>
          <w:b/>
          <w:bCs/>
        </w:rPr>
      </w:pPr>
      <w:r>
        <w:rPr>
          <w:b/>
          <w:bCs/>
        </w:rPr>
        <w:t>Question</w:t>
      </w:r>
    </w:p>
    <w:p w:rsidR="00A47389" w:rsidRDefault="00A47389" w:rsidP="00A47389">
      <w:pPr>
        <w:pStyle w:val="NoSpacing"/>
        <w:rPr>
          <w:i/>
          <w:iCs/>
        </w:rPr>
      </w:pPr>
      <w:r>
        <w:t>“</w:t>
      </w:r>
      <w:r>
        <w:rPr>
          <w:i/>
          <w:iCs/>
        </w:rPr>
        <w:t>When we order two identical copies, both are linked to the same holding; but in the process of cataloging is necessary to move one of them to a new holding (because one of them goes to a different location). How can we do this moving while keeping intact the link with the order?”</w:t>
      </w:r>
    </w:p>
    <w:p w:rsidR="00A47389" w:rsidRDefault="00A47389" w:rsidP="00A47389">
      <w:pPr>
        <w:pStyle w:val="NoSpacing"/>
        <w:rPr>
          <w:i/>
          <w:iCs/>
        </w:rPr>
      </w:pPr>
    </w:p>
    <w:p w:rsidR="00A47389" w:rsidRDefault="00A47389" w:rsidP="00A47389">
      <w:pPr>
        <w:pStyle w:val="NoSpacing"/>
        <w:rPr>
          <w:b/>
          <w:bCs/>
        </w:rPr>
      </w:pPr>
      <w:r>
        <w:rPr>
          <w:b/>
          <w:bCs/>
        </w:rPr>
        <w:t>Answer</w:t>
      </w:r>
    </w:p>
    <w:p w:rsidR="00A47389" w:rsidRDefault="00A47389" w:rsidP="00A47389">
      <w:pPr>
        <w:pStyle w:val="NoSpacing"/>
      </w:pPr>
    </w:p>
    <w:p w:rsidR="00BB6CD9" w:rsidRDefault="00BB6CD9" w:rsidP="00A47389">
      <w:pPr>
        <w:pStyle w:val="NoSpacing"/>
      </w:pPr>
      <w:r>
        <w:t>This can be done via the “Manage Items” and “Edit Inventory” option from the “Receiving Workbench”.</w:t>
      </w:r>
    </w:p>
    <w:p w:rsidR="00BB6CD9" w:rsidRDefault="00BB6CD9" w:rsidP="00A47389">
      <w:pPr>
        <w:pStyle w:val="NoSpacing"/>
      </w:pPr>
      <w:r>
        <w:t>See below for details.</w:t>
      </w:r>
    </w:p>
    <w:p w:rsidR="00BB6CD9" w:rsidRDefault="00BB6CD9" w:rsidP="00A47389">
      <w:pPr>
        <w:pStyle w:val="NoSpacing"/>
      </w:pPr>
    </w:p>
    <w:p w:rsidR="00BB6CD9" w:rsidRDefault="00BB6CD9" w:rsidP="00A47389">
      <w:pPr>
        <w:pStyle w:val="NoSpacing"/>
      </w:pPr>
    </w:p>
    <w:p w:rsidR="00A47389" w:rsidRPr="00922E4B" w:rsidRDefault="00A47389" w:rsidP="00590192">
      <w:pPr>
        <w:rPr>
          <w:b/>
          <w:bCs/>
        </w:rPr>
      </w:pPr>
      <w:r w:rsidRPr="00922E4B">
        <w:rPr>
          <w:b/>
          <w:bCs/>
        </w:rPr>
        <w:t>ONE</w:t>
      </w:r>
    </w:p>
    <w:p w:rsidR="00A47389" w:rsidRDefault="00A47389" w:rsidP="00BB6CD9">
      <w:r>
        <w:t>POL-44239</w:t>
      </w:r>
      <w:r>
        <w:t xml:space="preserve"> has been created for title “</w:t>
      </w:r>
      <w:r w:rsidRPr="00A47389">
        <w:t>Global perspectives on gender equality</w:t>
      </w:r>
      <w:r>
        <w:t>” and includes two items, both of which are in the</w:t>
      </w:r>
      <w:r w:rsidR="00BB6CD9">
        <w:t xml:space="preserve"> same library and location: </w:t>
      </w:r>
      <w:r>
        <w:t xml:space="preserve"> Main Library, Middle Eastern Studies location</w:t>
      </w:r>
    </w:p>
    <w:p w:rsidR="00A47389" w:rsidRDefault="00A47389" w:rsidP="00590192">
      <w:r>
        <w:rPr>
          <w:noProof/>
        </w:rPr>
        <w:drawing>
          <wp:inline distT="0" distB="0" distL="0" distR="0">
            <wp:extent cx="7019925" cy="2867025"/>
            <wp:effectExtent l="19050" t="19050" r="28575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7389" w:rsidRDefault="00A47389" w:rsidP="00590192"/>
    <w:p w:rsidR="00A47389" w:rsidRPr="00922E4B" w:rsidRDefault="00A47389" w:rsidP="00590192">
      <w:pPr>
        <w:rPr>
          <w:b/>
          <w:bCs/>
        </w:rPr>
      </w:pPr>
      <w:r w:rsidRPr="00922E4B">
        <w:rPr>
          <w:b/>
          <w:bCs/>
        </w:rPr>
        <w:t>TWO</w:t>
      </w:r>
    </w:p>
    <w:p w:rsidR="00A47389" w:rsidRDefault="00A47389" w:rsidP="00BB6CD9">
      <w:r>
        <w:t xml:space="preserve">At a later stage, for example </w:t>
      </w:r>
      <w:r w:rsidR="00922E4B">
        <w:t xml:space="preserve">before or while </w:t>
      </w:r>
      <w:r>
        <w:t>receiving the items, it is decided that</w:t>
      </w:r>
    </w:p>
    <w:p w:rsidR="00A47389" w:rsidRDefault="00A47389" w:rsidP="00A47389">
      <w:pPr>
        <w:pStyle w:val="ListParagraph"/>
        <w:numPr>
          <w:ilvl w:val="0"/>
          <w:numId w:val="3"/>
        </w:numPr>
      </w:pPr>
      <w:r>
        <w:lastRenderedPageBreak/>
        <w:t xml:space="preserve">One item will remain in the </w:t>
      </w:r>
      <w:r>
        <w:t>Main Library, Middle Eastern Studies location</w:t>
      </w:r>
    </w:p>
    <w:p w:rsidR="00A47389" w:rsidRDefault="00A47389" w:rsidP="00A47389">
      <w:pPr>
        <w:pStyle w:val="ListParagraph"/>
        <w:numPr>
          <w:ilvl w:val="0"/>
          <w:numId w:val="3"/>
        </w:numPr>
      </w:pPr>
      <w:r>
        <w:t xml:space="preserve">One item will </w:t>
      </w:r>
      <w:r>
        <w:t>move to</w:t>
      </w:r>
      <w:r>
        <w:t xml:space="preserve"> the Main Library, </w:t>
      </w:r>
      <w:r>
        <w:t>General</w:t>
      </w:r>
      <w:r>
        <w:t xml:space="preserve"> location</w:t>
      </w:r>
    </w:p>
    <w:p w:rsidR="00A47389" w:rsidRDefault="00A47389" w:rsidP="00A47389"/>
    <w:p w:rsidR="00A47389" w:rsidRDefault="00922E4B" w:rsidP="00A47389">
      <w:r>
        <w:t xml:space="preserve">From the receiving workbench (Acquisitions menu &gt; </w:t>
      </w:r>
      <w:r w:rsidRPr="00922E4B">
        <w:t>Receiving and Invoicing</w:t>
      </w:r>
      <w:r>
        <w:t xml:space="preserve"> &gt; Receive) the POL is retrieved and the staff user clicks “Manage Items”</w:t>
      </w:r>
    </w:p>
    <w:p w:rsidR="00922E4B" w:rsidRDefault="00922E4B" w:rsidP="00A47389"/>
    <w:p w:rsidR="00922E4B" w:rsidRDefault="00922E4B" w:rsidP="00A47389">
      <w:r>
        <w:rPr>
          <w:noProof/>
        </w:rPr>
        <w:drawing>
          <wp:inline distT="0" distB="0" distL="0" distR="0">
            <wp:extent cx="7040880" cy="2743200"/>
            <wp:effectExtent l="19050" t="19050" r="2667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2E4B" w:rsidRDefault="00922E4B" w:rsidP="00A47389"/>
    <w:p w:rsidR="00922E4B" w:rsidRPr="00922E4B" w:rsidRDefault="00922E4B" w:rsidP="00A47389">
      <w:pPr>
        <w:rPr>
          <w:b/>
          <w:bCs/>
        </w:rPr>
      </w:pPr>
      <w:r w:rsidRPr="00922E4B">
        <w:rPr>
          <w:b/>
          <w:bCs/>
        </w:rPr>
        <w:t>THREE</w:t>
      </w:r>
    </w:p>
    <w:p w:rsidR="00922E4B" w:rsidRDefault="00922E4B" w:rsidP="00A47389">
      <w:r>
        <w:t xml:space="preserve">For the item which will move to a different location click “edit inventory”.  Here we do it for barcode </w:t>
      </w:r>
      <w:r w:rsidRPr="00922E4B">
        <w:t>AU42394</w:t>
      </w:r>
    </w:p>
    <w:p w:rsidR="00922E4B" w:rsidRDefault="00922E4B" w:rsidP="00A47389"/>
    <w:p w:rsidR="00922E4B" w:rsidRDefault="00922E4B" w:rsidP="00A47389">
      <w:r>
        <w:rPr>
          <w:noProof/>
        </w:rPr>
        <w:drawing>
          <wp:inline distT="0" distB="0" distL="0" distR="0">
            <wp:extent cx="7040880" cy="1097280"/>
            <wp:effectExtent l="19050" t="19050" r="26670" b="266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97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7389" w:rsidRDefault="00A47389" w:rsidP="00A47389">
      <w:pPr>
        <w:pStyle w:val="ListParagraph"/>
      </w:pPr>
    </w:p>
    <w:p w:rsidR="00922E4B" w:rsidRPr="00922E4B" w:rsidRDefault="00922E4B" w:rsidP="00922E4B">
      <w:pPr>
        <w:pStyle w:val="ListParagraph"/>
        <w:ind w:left="0"/>
        <w:rPr>
          <w:b/>
          <w:bCs/>
        </w:rPr>
      </w:pPr>
      <w:r w:rsidRPr="00922E4B">
        <w:rPr>
          <w:b/>
          <w:bCs/>
        </w:rPr>
        <w:t>FOUR</w:t>
      </w:r>
    </w:p>
    <w:p w:rsidR="00922E4B" w:rsidRDefault="00922E4B" w:rsidP="00922E4B">
      <w:pPr>
        <w:pStyle w:val="ListParagraph"/>
        <w:ind w:left="0"/>
      </w:pPr>
    </w:p>
    <w:p w:rsidR="00922E4B" w:rsidRDefault="00922E4B" w:rsidP="00922E4B">
      <w:pPr>
        <w:pStyle w:val="ListParagraph"/>
        <w:ind w:left="0"/>
      </w:pPr>
      <w:r>
        <w:t>In the “Permanent Location” section choose a desired new location, here we choose “General” even though the linked holding record still has “Middle Eastern Studies”</w:t>
      </w:r>
      <w:r w:rsidR="00BB6CD9">
        <w:t>.  Moving the permanent location will automatically create a new holding record.</w:t>
      </w:r>
    </w:p>
    <w:p w:rsidR="00922E4B" w:rsidRDefault="00922E4B" w:rsidP="00922E4B">
      <w:pPr>
        <w:pStyle w:val="ListParagraph"/>
        <w:ind w:left="0"/>
      </w:pPr>
    </w:p>
    <w:p w:rsidR="00922E4B" w:rsidRDefault="00922E4B" w:rsidP="00922E4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7019925" cy="4629150"/>
            <wp:effectExtent l="19050" t="19050" r="2857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629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2E4B" w:rsidRDefault="00922E4B" w:rsidP="00922E4B">
      <w:pPr>
        <w:pStyle w:val="ListParagraph"/>
        <w:ind w:left="0"/>
      </w:pPr>
    </w:p>
    <w:p w:rsidR="00922E4B" w:rsidRPr="00BB6CD9" w:rsidRDefault="00922E4B" w:rsidP="00922E4B">
      <w:pPr>
        <w:pStyle w:val="ListParagraph"/>
        <w:ind w:left="0"/>
        <w:rPr>
          <w:b/>
          <w:bCs/>
        </w:rPr>
      </w:pPr>
      <w:r w:rsidRPr="00BB6CD9">
        <w:rPr>
          <w:b/>
          <w:bCs/>
        </w:rPr>
        <w:t>FIVE</w:t>
      </w:r>
    </w:p>
    <w:p w:rsidR="00922E4B" w:rsidRDefault="00922E4B" w:rsidP="00922E4B">
      <w:pPr>
        <w:pStyle w:val="ListParagraph"/>
        <w:ind w:left="0"/>
      </w:pPr>
    </w:p>
    <w:p w:rsidR="00922E4B" w:rsidRDefault="00922E4B" w:rsidP="00922E4B">
      <w:pPr>
        <w:pStyle w:val="ListParagraph"/>
        <w:ind w:left="0"/>
      </w:pPr>
      <w:r>
        <w:t>Receive warning that this item will move to new location while there are still other items.  Confirm the message.</w:t>
      </w:r>
    </w:p>
    <w:p w:rsidR="00922E4B" w:rsidRDefault="00922E4B" w:rsidP="00922E4B">
      <w:pPr>
        <w:pStyle w:val="ListParagraph"/>
        <w:ind w:left="0"/>
      </w:pPr>
    </w:p>
    <w:p w:rsidR="00922E4B" w:rsidRDefault="00922E4B" w:rsidP="00922E4B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>
            <wp:extent cx="5153025" cy="2390775"/>
            <wp:effectExtent l="19050" t="19050" r="28575" b="285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90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2E4B" w:rsidRDefault="00922E4B" w:rsidP="00922E4B">
      <w:pPr>
        <w:pStyle w:val="ListParagraph"/>
        <w:ind w:left="0"/>
      </w:pPr>
    </w:p>
    <w:p w:rsidR="00922E4B" w:rsidRPr="00BB6CD9" w:rsidRDefault="00922E4B" w:rsidP="00922E4B">
      <w:pPr>
        <w:pStyle w:val="ListParagraph"/>
        <w:ind w:left="0"/>
        <w:rPr>
          <w:b/>
          <w:bCs/>
        </w:rPr>
      </w:pPr>
      <w:r w:rsidRPr="00BB6CD9">
        <w:rPr>
          <w:b/>
          <w:bCs/>
        </w:rPr>
        <w:t>SIX</w:t>
      </w:r>
    </w:p>
    <w:p w:rsidR="00922E4B" w:rsidRDefault="00922E4B" w:rsidP="00922E4B">
      <w:pPr>
        <w:pStyle w:val="ListParagraph"/>
        <w:ind w:left="0"/>
      </w:pPr>
    </w:p>
    <w:p w:rsidR="00922E4B" w:rsidRDefault="00BB6CD9" w:rsidP="00922E4B">
      <w:pPr>
        <w:pStyle w:val="ListParagraph"/>
        <w:ind w:left="0"/>
      </w:pPr>
      <w:r>
        <w:t>Now see that there are still two items connected to the order and they are in different locations</w:t>
      </w:r>
    </w:p>
    <w:p w:rsidR="00BB6CD9" w:rsidRDefault="00BB6CD9" w:rsidP="00922E4B">
      <w:pPr>
        <w:pStyle w:val="ListParagraph"/>
        <w:ind w:left="0"/>
      </w:pPr>
    </w:p>
    <w:p w:rsidR="00BB6CD9" w:rsidRDefault="00BB6CD9" w:rsidP="00922E4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7040880" cy="2743200"/>
            <wp:effectExtent l="19050" t="19050" r="26670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2E4B" w:rsidRDefault="00922E4B" w:rsidP="00922E4B">
      <w:pPr>
        <w:pStyle w:val="ListParagraph"/>
        <w:ind w:left="0"/>
      </w:pPr>
    </w:p>
    <w:p w:rsidR="00922E4B" w:rsidRPr="00BB6CD9" w:rsidRDefault="00BB6CD9" w:rsidP="00922E4B">
      <w:pPr>
        <w:pStyle w:val="ListParagraph"/>
        <w:ind w:left="0"/>
        <w:rPr>
          <w:b/>
          <w:bCs/>
        </w:rPr>
      </w:pPr>
      <w:r w:rsidRPr="00BB6CD9">
        <w:rPr>
          <w:b/>
          <w:bCs/>
        </w:rPr>
        <w:t>SEVEN</w:t>
      </w:r>
    </w:p>
    <w:p w:rsidR="00BB6CD9" w:rsidRDefault="00BB6CD9" w:rsidP="00922E4B">
      <w:pPr>
        <w:pStyle w:val="ListParagraph"/>
        <w:ind w:left="0"/>
      </w:pPr>
    </w:p>
    <w:p w:rsidR="00BB6CD9" w:rsidRDefault="00BB6CD9" w:rsidP="00BB6CD9">
      <w:pPr>
        <w:pStyle w:val="ListParagraph"/>
        <w:ind w:left="0"/>
      </w:pPr>
      <w:r>
        <w:t>You can see that each item has its own holding record and both are still connected to the order.</w:t>
      </w:r>
    </w:p>
    <w:p w:rsidR="00BB6CD9" w:rsidRDefault="00BB6CD9" w:rsidP="00922E4B">
      <w:pPr>
        <w:pStyle w:val="ListParagraph"/>
        <w:ind w:left="0"/>
      </w:pPr>
    </w:p>
    <w:p w:rsidR="00BB6CD9" w:rsidRDefault="00BB6CD9" w:rsidP="00922E4B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>
            <wp:extent cx="7019925" cy="1238250"/>
            <wp:effectExtent l="19050" t="19050" r="2857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6CD9" w:rsidRDefault="00BB6CD9" w:rsidP="00922E4B">
      <w:pPr>
        <w:pStyle w:val="ListParagraph"/>
        <w:ind w:left="0"/>
      </w:pPr>
    </w:p>
    <w:p w:rsidR="00BB6CD9" w:rsidRDefault="00BB6CD9" w:rsidP="00922E4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7019925" cy="1190625"/>
            <wp:effectExtent l="19050" t="19050" r="28575" b="285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19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6CD9" w:rsidRDefault="00BB6CD9" w:rsidP="00922E4B">
      <w:pPr>
        <w:pStyle w:val="ListParagraph"/>
        <w:ind w:left="0"/>
      </w:pPr>
    </w:p>
    <w:p w:rsidR="00BB6CD9" w:rsidRDefault="00BB6CD9" w:rsidP="00922E4B">
      <w:pPr>
        <w:pStyle w:val="ListParagraph"/>
        <w:ind w:left="0"/>
      </w:pPr>
    </w:p>
    <w:sectPr w:rsidR="00BB6CD9" w:rsidSect="00590192">
      <w:footerReference w:type="default" r:id="rId17"/>
      <w:pgSz w:w="12240" w:h="15840"/>
      <w:pgMar w:top="1440" w:right="6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06" w:rsidRDefault="00941706" w:rsidP="00210CE5">
      <w:pPr>
        <w:spacing w:after="0" w:line="240" w:lineRule="auto"/>
      </w:pPr>
      <w:r>
        <w:separator/>
      </w:r>
    </w:p>
  </w:endnote>
  <w:endnote w:type="continuationSeparator" w:id="0">
    <w:p w:rsidR="00941706" w:rsidRDefault="00941706" w:rsidP="0021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E5" w:rsidRPr="00247F1B" w:rsidRDefault="00210CE5" w:rsidP="00210CE5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210CE5" w:rsidRDefault="00210CE5" w:rsidP="0029546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295468">
      <w:rPr>
        <w:rFonts w:ascii="Palatino Linotype" w:hAnsi="Palatino Linotype"/>
        <w:sz w:val="18"/>
        <w:szCs w:val="18"/>
      </w:rPr>
      <w:t>7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06" w:rsidRDefault="00941706" w:rsidP="00210CE5">
      <w:pPr>
        <w:spacing w:after="0" w:line="240" w:lineRule="auto"/>
      </w:pPr>
      <w:r>
        <w:separator/>
      </w:r>
    </w:p>
  </w:footnote>
  <w:footnote w:type="continuationSeparator" w:id="0">
    <w:p w:rsidR="00941706" w:rsidRDefault="00941706" w:rsidP="0021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2124"/>
    <w:multiLevelType w:val="hybridMultilevel"/>
    <w:tmpl w:val="F6EA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C0C"/>
    <w:multiLevelType w:val="hybridMultilevel"/>
    <w:tmpl w:val="0C54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7A9E"/>
    <w:multiLevelType w:val="hybridMultilevel"/>
    <w:tmpl w:val="3DC04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92"/>
    <w:rsid w:val="000018B2"/>
    <w:rsid w:val="00013890"/>
    <w:rsid w:val="00020039"/>
    <w:rsid w:val="000316D3"/>
    <w:rsid w:val="0003175F"/>
    <w:rsid w:val="0007459D"/>
    <w:rsid w:val="00076A1E"/>
    <w:rsid w:val="00083FA3"/>
    <w:rsid w:val="00086DB5"/>
    <w:rsid w:val="000916C1"/>
    <w:rsid w:val="00095B7B"/>
    <w:rsid w:val="00096529"/>
    <w:rsid w:val="000A0440"/>
    <w:rsid w:val="000B5E35"/>
    <w:rsid w:val="000C526B"/>
    <w:rsid w:val="000F121C"/>
    <w:rsid w:val="000F35A4"/>
    <w:rsid w:val="00100829"/>
    <w:rsid w:val="00106C33"/>
    <w:rsid w:val="00120F44"/>
    <w:rsid w:val="00121F5A"/>
    <w:rsid w:val="0013130C"/>
    <w:rsid w:val="0014385A"/>
    <w:rsid w:val="001477DB"/>
    <w:rsid w:val="00156BEA"/>
    <w:rsid w:val="00164311"/>
    <w:rsid w:val="001659F5"/>
    <w:rsid w:val="001728DC"/>
    <w:rsid w:val="001A79DF"/>
    <w:rsid w:val="001B3800"/>
    <w:rsid w:val="001B51A0"/>
    <w:rsid w:val="001B6C65"/>
    <w:rsid w:val="001C06D5"/>
    <w:rsid w:val="001D0A7D"/>
    <w:rsid w:val="001D29F4"/>
    <w:rsid w:val="001E021E"/>
    <w:rsid w:val="001E3DF1"/>
    <w:rsid w:val="001F120C"/>
    <w:rsid w:val="00210CE5"/>
    <w:rsid w:val="00215D7B"/>
    <w:rsid w:val="00221A0D"/>
    <w:rsid w:val="00222157"/>
    <w:rsid w:val="00231B8B"/>
    <w:rsid w:val="002416B1"/>
    <w:rsid w:val="00260606"/>
    <w:rsid w:val="002630D9"/>
    <w:rsid w:val="00263910"/>
    <w:rsid w:val="00275BD9"/>
    <w:rsid w:val="00283B96"/>
    <w:rsid w:val="00295468"/>
    <w:rsid w:val="002A0CA6"/>
    <w:rsid w:val="002B40DB"/>
    <w:rsid w:val="002B4411"/>
    <w:rsid w:val="002B6155"/>
    <w:rsid w:val="002B723D"/>
    <w:rsid w:val="002C1483"/>
    <w:rsid w:val="002E4529"/>
    <w:rsid w:val="002E5E01"/>
    <w:rsid w:val="002F5C3B"/>
    <w:rsid w:val="002F6CA1"/>
    <w:rsid w:val="00302A87"/>
    <w:rsid w:val="00307A4F"/>
    <w:rsid w:val="00312A7E"/>
    <w:rsid w:val="00313133"/>
    <w:rsid w:val="00320305"/>
    <w:rsid w:val="00322810"/>
    <w:rsid w:val="003262DC"/>
    <w:rsid w:val="003538D8"/>
    <w:rsid w:val="003729F7"/>
    <w:rsid w:val="00393B5C"/>
    <w:rsid w:val="003A0C80"/>
    <w:rsid w:val="003A53C0"/>
    <w:rsid w:val="003A7D67"/>
    <w:rsid w:val="003E3920"/>
    <w:rsid w:val="003F34F1"/>
    <w:rsid w:val="004117A2"/>
    <w:rsid w:val="00425809"/>
    <w:rsid w:val="00440F9F"/>
    <w:rsid w:val="00446023"/>
    <w:rsid w:val="00451A8C"/>
    <w:rsid w:val="00453323"/>
    <w:rsid w:val="00453869"/>
    <w:rsid w:val="00454D5C"/>
    <w:rsid w:val="0046520F"/>
    <w:rsid w:val="00465AA0"/>
    <w:rsid w:val="00481EBC"/>
    <w:rsid w:val="004852BC"/>
    <w:rsid w:val="00487FAC"/>
    <w:rsid w:val="00497B8E"/>
    <w:rsid w:val="004A10F9"/>
    <w:rsid w:val="004A173C"/>
    <w:rsid w:val="004A1EC8"/>
    <w:rsid w:val="004A6DFC"/>
    <w:rsid w:val="004C29A5"/>
    <w:rsid w:val="004D7535"/>
    <w:rsid w:val="004E245C"/>
    <w:rsid w:val="00502E58"/>
    <w:rsid w:val="00523B81"/>
    <w:rsid w:val="00525A8D"/>
    <w:rsid w:val="00535A9E"/>
    <w:rsid w:val="005400BC"/>
    <w:rsid w:val="00551527"/>
    <w:rsid w:val="00560304"/>
    <w:rsid w:val="0056617F"/>
    <w:rsid w:val="00573768"/>
    <w:rsid w:val="00586DC7"/>
    <w:rsid w:val="00590192"/>
    <w:rsid w:val="00593529"/>
    <w:rsid w:val="005B000C"/>
    <w:rsid w:val="005D3C4F"/>
    <w:rsid w:val="005F42F1"/>
    <w:rsid w:val="005F5F44"/>
    <w:rsid w:val="00602AF5"/>
    <w:rsid w:val="00611B77"/>
    <w:rsid w:val="00615C20"/>
    <w:rsid w:val="00616F7B"/>
    <w:rsid w:val="00632C67"/>
    <w:rsid w:val="00690963"/>
    <w:rsid w:val="00692BA5"/>
    <w:rsid w:val="00696B0B"/>
    <w:rsid w:val="006B3069"/>
    <w:rsid w:val="006D0F00"/>
    <w:rsid w:val="006D347B"/>
    <w:rsid w:val="006D3F54"/>
    <w:rsid w:val="006E03F3"/>
    <w:rsid w:val="00705366"/>
    <w:rsid w:val="00714E31"/>
    <w:rsid w:val="007173E6"/>
    <w:rsid w:val="00735740"/>
    <w:rsid w:val="00737325"/>
    <w:rsid w:val="00740754"/>
    <w:rsid w:val="00751AA0"/>
    <w:rsid w:val="00782142"/>
    <w:rsid w:val="007931DF"/>
    <w:rsid w:val="00793B09"/>
    <w:rsid w:val="007A5CF7"/>
    <w:rsid w:val="007C4BCB"/>
    <w:rsid w:val="0080070B"/>
    <w:rsid w:val="0080072E"/>
    <w:rsid w:val="00811CD9"/>
    <w:rsid w:val="00842651"/>
    <w:rsid w:val="0085019A"/>
    <w:rsid w:val="0085511F"/>
    <w:rsid w:val="0087544C"/>
    <w:rsid w:val="00886F64"/>
    <w:rsid w:val="00893DDC"/>
    <w:rsid w:val="008A14D2"/>
    <w:rsid w:val="008B6B2B"/>
    <w:rsid w:val="008C0807"/>
    <w:rsid w:val="008C64E2"/>
    <w:rsid w:val="008D19DC"/>
    <w:rsid w:val="008F7B13"/>
    <w:rsid w:val="009123A6"/>
    <w:rsid w:val="0091700A"/>
    <w:rsid w:val="00920133"/>
    <w:rsid w:val="00922E4B"/>
    <w:rsid w:val="00935FDE"/>
    <w:rsid w:val="00941706"/>
    <w:rsid w:val="00941ADC"/>
    <w:rsid w:val="00942297"/>
    <w:rsid w:val="00961AE6"/>
    <w:rsid w:val="00982496"/>
    <w:rsid w:val="00986F9D"/>
    <w:rsid w:val="00995FD6"/>
    <w:rsid w:val="009964E9"/>
    <w:rsid w:val="009A2FCE"/>
    <w:rsid w:val="009A731C"/>
    <w:rsid w:val="009A778C"/>
    <w:rsid w:val="009B4EAD"/>
    <w:rsid w:val="009C53B0"/>
    <w:rsid w:val="009C59ED"/>
    <w:rsid w:val="009E7BF0"/>
    <w:rsid w:val="009F6B64"/>
    <w:rsid w:val="00A077F5"/>
    <w:rsid w:val="00A14A7B"/>
    <w:rsid w:val="00A34CDC"/>
    <w:rsid w:val="00A36EBB"/>
    <w:rsid w:val="00A47389"/>
    <w:rsid w:val="00A646E9"/>
    <w:rsid w:val="00A70498"/>
    <w:rsid w:val="00A71892"/>
    <w:rsid w:val="00A8184F"/>
    <w:rsid w:val="00AB0A2A"/>
    <w:rsid w:val="00AB10C3"/>
    <w:rsid w:val="00AB1A16"/>
    <w:rsid w:val="00AB2682"/>
    <w:rsid w:val="00AB54C0"/>
    <w:rsid w:val="00AB59B6"/>
    <w:rsid w:val="00AC4B27"/>
    <w:rsid w:val="00AC7987"/>
    <w:rsid w:val="00AE6163"/>
    <w:rsid w:val="00AE63F0"/>
    <w:rsid w:val="00AE6F13"/>
    <w:rsid w:val="00B011BC"/>
    <w:rsid w:val="00B1054B"/>
    <w:rsid w:val="00B16A38"/>
    <w:rsid w:val="00B23044"/>
    <w:rsid w:val="00B2470F"/>
    <w:rsid w:val="00B2790A"/>
    <w:rsid w:val="00B37658"/>
    <w:rsid w:val="00B407E4"/>
    <w:rsid w:val="00B643F9"/>
    <w:rsid w:val="00B65836"/>
    <w:rsid w:val="00B90ED4"/>
    <w:rsid w:val="00B92D62"/>
    <w:rsid w:val="00BA0B58"/>
    <w:rsid w:val="00BA6CFD"/>
    <w:rsid w:val="00BB6CD9"/>
    <w:rsid w:val="00BC475C"/>
    <w:rsid w:val="00BC5472"/>
    <w:rsid w:val="00BC7DAF"/>
    <w:rsid w:val="00BD0098"/>
    <w:rsid w:val="00BD380D"/>
    <w:rsid w:val="00BD6CAE"/>
    <w:rsid w:val="00BD7F2C"/>
    <w:rsid w:val="00BE01C5"/>
    <w:rsid w:val="00BE2CBB"/>
    <w:rsid w:val="00BE7D98"/>
    <w:rsid w:val="00BF4255"/>
    <w:rsid w:val="00BF4E2E"/>
    <w:rsid w:val="00C0393C"/>
    <w:rsid w:val="00C059A2"/>
    <w:rsid w:val="00C32CC6"/>
    <w:rsid w:val="00C35258"/>
    <w:rsid w:val="00C35946"/>
    <w:rsid w:val="00C362E4"/>
    <w:rsid w:val="00C66AF2"/>
    <w:rsid w:val="00C91C19"/>
    <w:rsid w:val="00C97492"/>
    <w:rsid w:val="00CA7745"/>
    <w:rsid w:val="00CD160C"/>
    <w:rsid w:val="00CF1D8D"/>
    <w:rsid w:val="00CF6BF5"/>
    <w:rsid w:val="00CF7EE0"/>
    <w:rsid w:val="00D179E6"/>
    <w:rsid w:val="00D20FD7"/>
    <w:rsid w:val="00D27891"/>
    <w:rsid w:val="00D45FCE"/>
    <w:rsid w:val="00D51745"/>
    <w:rsid w:val="00D705F7"/>
    <w:rsid w:val="00D71384"/>
    <w:rsid w:val="00D8574A"/>
    <w:rsid w:val="00D865B6"/>
    <w:rsid w:val="00D914EA"/>
    <w:rsid w:val="00D921D4"/>
    <w:rsid w:val="00DA4D97"/>
    <w:rsid w:val="00DB59CE"/>
    <w:rsid w:val="00DB7AC9"/>
    <w:rsid w:val="00DC1155"/>
    <w:rsid w:val="00DD67BA"/>
    <w:rsid w:val="00DE753F"/>
    <w:rsid w:val="00DF040C"/>
    <w:rsid w:val="00DF7CAA"/>
    <w:rsid w:val="00E14DE6"/>
    <w:rsid w:val="00E2320E"/>
    <w:rsid w:val="00E23A04"/>
    <w:rsid w:val="00E30B89"/>
    <w:rsid w:val="00E410E5"/>
    <w:rsid w:val="00E77FE9"/>
    <w:rsid w:val="00E93A0B"/>
    <w:rsid w:val="00EA10E2"/>
    <w:rsid w:val="00EB0968"/>
    <w:rsid w:val="00EC02CB"/>
    <w:rsid w:val="00EC09A0"/>
    <w:rsid w:val="00EC25D5"/>
    <w:rsid w:val="00EC49A3"/>
    <w:rsid w:val="00EC5B0B"/>
    <w:rsid w:val="00EC6169"/>
    <w:rsid w:val="00ED104A"/>
    <w:rsid w:val="00ED5C49"/>
    <w:rsid w:val="00ED7101"/>
    <w:rsid w:val="00F13D9E"/>
    <w:rsid w:val="00F175E3"/>
    <w:rsid w:val="00F57879"/>
    <w:rsid w:val="00F60F81"/>
    <w:rsid w:val="00F6704A"/>
    <w:rsid w:val="00F67688"/>
    <w:rsid w:val="00F7560E"/>
    <w:rsid w:val="00F75D6A"/>
    <w:rsid w:val="00F95F69"/>
    <w:rsid w:val="00F97D5E"/>
    <w:rsid w:val="00FA1168"/>
    <w:rsid w:val="00FA530A"/>
    <w:rsid w:val="00FB3050"/>
    <w:rsid w:val="00FB3856"/>
    <w:rsid w:val="00FD1D71"/>
    <w:rsid w:val="00FD6E0F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BAEDB-30CF-4966-89AF-2F4239A7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E5"/>
  </w:style>
  <w:style w:type="paragraph" w:styleId="Footer">
    <w:name w:val="footer"/>
    <w:basedOn w:val="Normal"/>
    <w:link w:val="FooterChar"/>
    <w:uiPriority w:val="99"/>
    <w:unhideWhenUsed/>
    <w:rsid w:val="0021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E5"/>
  </w:style>
  <w:style w:type="paragraph" w:styleId="NoSpacing">
    <w:name w:val="No Spacing"/>
    <w:uiPriority w:val="1"/>
    <w:qFormat/>
    <w:rsid w:val="00210CE5"/>
    <w:pPr>
      <w:spacing w:after="0" w:line="240" w:lineRule="auto"/>
    </w:pPr>
  </w:style>
  <w:style w:type="table" w:styleId="TableGrid">
    <w:name w:val="Table Grid"/>
    <w:basedOn w:val="TableNormal"/>
    <w:uiPriority w:val="59"/>
    <w:rsid w:val="00210CE5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Sherwinter</dc:creator>
  <cp:keywords/>
  <dc:description/>
  <cp:lastModifiedBy>Yoel Kortick</cp:lastModifiedBy>
  <cp:revision>2</cp:revision>
  <dcterms:created xsi:type="dcterms:W3CDTF">2016-12-23T14:02:00Z</dcterms:created>
  <dcterms:modified xsi:type="dcterms:W3CDTF">2016-12-23T14:02:00Z</dcterms:modified>
</cp:coreProperties>
</file>