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C849EB" w:rsidTr="008A521C">
        <w:trPr>
          <w:trHeight w:val="530"/>
          <w:jc w:val="center"/>
        </w:trPr>
        <w:tc>
          <w:tcPr>
            <w:tcW w:w="9019" w:type="dxa"/>
            <w:shd w:val="clear" w:color="auto" w:fill="auto"/>
            <w:vAlign w:val="center"/>
          </w:tcPr>
          <w:p w:rsidR="00C849EB" w:rsidRPr="00632D68" w:rsidRDefault="00537FB1" w:rsidP="00E24520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40"/>
                <w:szCs w:val="40"/>
              </w:rPr>
              <w:t xml:space="preserve">How to change the Dear </w:t>
            </w:r>
            <w:r w:rsidR="00E24520">
              <w:rPr>
                <w:b/>
                <w:bCs w:val="0"/>
                <w:sz w:val="40"/>
                <w:szCs w:val="40"/>
              </w:rPr>
              <w:t>Mr.</w:t>
            </w:r>
            <w:r>
              <w:rPr>
                <w:b/>
                <w:bCs w:val="0"/>
                <w:sz w:val="40"/>
                <w:szCs w:val="40"/>
              </w:rPr>
              <w:t>/</w:t>
            </w:r>
            <w:r w:rsidR="00BA79F8">
              <w:rPr>
                <w:b/>
                <w:bCs w:val="0"/>
                <w:sz w:val="40"/>
                <w:szCs w:val="40"/>
              </w:rPr>
              <w:t>M</w:t>
            </w:r>
            <w:r w:rsidR="00E24520">
              <w:rPr>
                <w:b/>
                <w:bCs w:val="0"/>
                <w:sz w:val="40"/>
                <w:szCs w:val="40"/>
              </w:rPr>
              <w:t>rs.</w:t>
            </w:r>
            <w:r>
              <w:rPr>
                <w:b/>
                <w:bCs w:val="0"/>
                <w:sz w:val="40"/>
                <w:szCs w:val="40"/>
              </w:rPr>
              <w:t xml:space="preserve"> to Dear Mr. or Dear Mrs. depending on user gender</w:t>
            </w:r>
          </w:p>
        </w:tc>
        <w:tc>
          <w:tcPr>
            <w:tcW w:w="1968" w:type="dxa"/>
          </w:tcPr>
          <w:p w:rsidR="00C849EB" w:rsidRDefault="00C849EB" w:rsidP="004A2B76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244C7F7A" wp14:editId="25C33A85">
                  <wp:extent cx="1043832" cy="56197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9EB" w:rsidRDefault="00C849EB" w:rsidP="00C72550">
      <w:pPr>
        <w:pStyle w:val="Header"/>
        <w:tabs>
          <w:tab w:val="clear" w:pos="9360"/>
          <w:tab w:val="left" w:pos="9720"/>
        </w:tabs>
        <w:ind w:left="-720" w:right="-360"/>
        <w:jc w:val="center"/>
      </w:pPr>
      <w:r>
        <w:rPr>
          <w:noProof/>
          <w:lang w:bidi="he-IL"/>
        </w:rPr>
        <w:drawing>
          <wp:inline distT="0" distB="0" distL="0" distR="0" wp14:anchorId="0EDF0BE1" wp14:editId="1DD77F32">
            <wp:extent cx="6953250" cy="1337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62" cy="1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EB" w:rsidRDefault="00C849EB" w:rsidP="00C849EB">
      <w:pPr>
        <w:pStyle w:val="NoSpacing"/>
        <w:jc w:val="center"/>
        <w:rPr>
          <w:b/>
          <w:bCs/>
        </w:rPr>
      </w:pPr>
    </w:p>
    <w:p w:rsidR="00D224B7" w:rsidRDefault="00E24520" w:rsidP="001C00ED">
      <w:pPr>
        <w:pStyle w:val="NoSpacing"/>
      </w:pPr>
      <w:r>
        <w:t>In this document we will demonstrate how to change the greeting of a letter in accordance with the define</w:t>
      </w:r>
      <w:r w:rsidR="001C00ED">
        <w:t>d</w:t>
      </w:r>
      <w:r>
        <w:t xml:space="preserve"> gender in the user record</w:t>
      </w:r>
      <w:r w:rsidR="001C00ED">
        <w:t xml:space="preserve">.  </w:t>
      </w:r>
    </w:p>
    <w:p w:rsidR="00D224B7" w:rsidRDefault="001C00ED" w:rsidP="00D224B7">
      <w:pPr>
        <w:pStyle w:val="NoSpacing"/>
        <w:numPr>
          <w:ilvl w:val="0"/>
          <w:numId w:val="4"/>
        </w:numPr>
      </w:pPr>
      <w:r>
        <w:t xml:space="preserve">We will use Mr. for Male.  </w:t>
      </w:r>
    </w:p>
    <w:p w:rsidR="00D224B7" w:rsidRDefault="001C00ED" w:rsidP="00D224B7">
      <w:pPr>
        <w:pStyle w:val="NoSpacing"/>
        <w:numPr>
          <w:ilvl w:val="0"/>
          <w:numId w:val="4"/>
        </w:numPr>
      </w:pPr>
      <w:r>
        <w:t xml:space="preserve">We will use Mrs. for Female.  </w:t>
      </w:r>
    </w:p>
    <w:p w:rsidR="00C849EB" w:rsidRDefault="001C00ED" w:rsidP="00D224B7">
      <w:pPr>
        <w:pStyle w:val="NoSpacing"/>
        <w:numPr>
          <w:ilvl w:val="0"/>
          <w:numId w:val="4"/>
        </w:numPr>
      </w:pPr>
      <w:r>
        <w:t>We will use the default Mr./Mrs. when no gender is defined.</w:t>
      </w:r>
    </w:p>
    <w:p w:rsidR="00C849EB" w:rsidRDefault="00C849EB" w:rsidP="00C849EB">
      <w:pPr>
        <w:pStyle w:val="NoSpacing"/>
      </w:pPr>
    </w:p>
    <w:p w:rsidR="00D47249" w:rsidRDefault="00D47249" w:rsidP="00D47249">
      <w:pPr>
        <w:pStyle w:val="NoSpacing"/>
      </w:pPr>
      <w:r>
        <w:t xml:space="preserve">In this document we will change the </w:t>
      </w:r>
      <w:proofErr w:type="spellStart"/>
      <w:r>
        <w:t>xsl</w:t>
      </w:r>
      <w:proofErr w:type="spellEnd"/>
      <w:r>
        <w:t xml:space="preserve"> of the letter </w:t>
      </w:r>
      <w:proofErr w:type="spellStart"/>
      <w:r>
        <w:t>letter</w:t>
      </w:r>
      <w:proofErr w:type="spellEnd"/>
      <w:r>
        <w:t xml:space="preserve"> “</w:t>
      </w:r>
      <w:proofErr w:type="spellStart"/>
      <w:r>
        <w:t>Ful</w:t>
      </w:r>
      <w:proofErr w:type="spellEnd"/>
      <w:r>
        <w:t xml:space="preserve"> User Borrowing Activity Letter”</w:t>
      </w:r>
    </w:p>
    <w:p w:rsidR="00D47249" w:rsidRDefault="00D47249" w:rsidP="00D47249">
      <w:pPr>
        <w:pStyle w:val="NoSpacing"/>
      </w:pPr>
      <w:r>
        <w:t xml:space="preserve">We will focus on the change to the </w:t>
      </w:r>
      <w:proofErr w:type="spellStart"/>
      <w:r>
        <w:t>xsl</w:t>
      </w:r>
      <w:proofErr w:type="spellEnd"/>
      <w:r>
        <w:t>.</w:t>
      </w:r>
    </w:p>
    <w:p w:rsidR="00D47249" w:rsidRDefault="00D47249" w:rsidP="00D47249">
      <w:pPr>
        <w:pStyle w:val="NoSpacing"/>
      </w:pPr>
      <w:r>
        <w:t xml:space="preserve">Regarding how to access and change the </w:t>
      </w:r>
      <w:proofErr w:type="spellStart"/>
      <w:r>
        <w:t>xsl</w:t>
      </w:r>
      <w:proofErr w:type="spellEnd"/>
      <w:r>
        <w:t xml:space="preserve"> see </w:t>
      </w:r>
      <w:hyperlink r:id="rId9" w:tooltip="Letters - Letter Configuration in Alma.pptx" w:history="1">
        <w:r>
          <w:rPr>
            <w:rStyle w:val="Hyperlink"/>
          </w:rPr>
          <w:t>Letters - Letter Configuration in Alma.pptx</w:t>
        </w:r>
        <w:r>
          <w:rPr>
            <w:rStyle w:val="Strong"/>
            <w:color w:val="0000FF"/>
            <w:u w:val="single"/>
          </w:rPr>
          <w:t xml:space="preserve"> </w:t>
        </w:r>
      </w:hyperlink>
    </w:p>
    <w:p w:rsidR="00D47249" w:rsidRDefault="00D47249" w:rsidP="00D47249">
      <w:pPr>
        <w:pStyle w:val="NoSpacing"/>
      </w:pPr>
    </w:p>
    <w:p w:rsidR="00636660" w:rsidRDefault="00636660" w:rsidP="00C97414">
      <w:pPr>
        <w:pStyle w:val="NoSpacing"/>
      </w:pPr>
    </w:p>
    <w:p w:rsidR="00636660" w:rsidRPr="00636660" w:rsidRDefault="00636660" w:rsidP="00C97414">
      <w:pPr>
        <w:pStyle w:val="NoSpacing"/>
        <w:rPr>
          <w:b/>
          <w:bCs/>
        </w:rPr>
      </w:pPr>
      <w:r w:rsidRPr="00636660">
        <w:rPr>
          <w:b/>
          <w:bCs/>
        </w:rPr>
        <w:t>ONE</w:t>
      </w:r>
    </w:p>
    <w:p w:rsidR="00BA79F8" w:rsidRDefault="00BA79F8" w:rsidP="00636660">
      <w:pPr>
        <w:pStyle w:val="NoSpacing"/>
      </w:pPr>
      <w:r>
        <w:t>When the borrowing activity letter is sent it appears as follows by default</w:t>
      </w:r>
    </w:p>
    <w:p w:rsidR="00BA79F8" w:rsidRDefault="00BA79F8" w:rsidP="00636660">
      <w:pPr>
        <w:pStyle w:val="NoSpacing"/>
      </w:pPr>
    </w:p>
    <w:p w:rsidR="00BA79F8" w:rsidRDefault="007B2E0A" w:rsidP="00636660">
      <w:pPr>
        <w:pStyle w:val="NoSpacing"/>
      </w:pPr>
      <w:r>
        <w:rPr>
          <w:noProof/>
        </w:rPr>
        <w:drawing>
          <wp:inline distT="0" distB="0" distL="0" distR="0">
            <wp:extent cx="4143375" cy="8667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2E0A" w:rsidRDefault="007B2E0A" w:rsidP="00636660">
      <w:pPr>
        <w:pStyle w:val="NoSpacing"/>
      </w:pPr>
    </w:p>
    <w:p w:rsidR="00BA79F8" w:rsidRDefault="00BA79F8" w:rsidP="00636660">
      <w:pPr>
        <w:pStyle w:val="NoSpacing"/>
      </w:pPr>
    </w:p>
    <w:p w:rsidR="00636660" w:rsidRPr="00636660" w:rsidRDefault="00636660" w:rsidP="00636660">
      <w:pPr>
        <w:pStyle w:val="NoSpacing"/>
        <w:rPr>
          <w:b/>
          <w:bCs/>
        </w:rPr>
      </w:pPr>
      <w:r w:rsidRPr="00636660">
        <w:rPr>
          <w:b/>
          <w:bCs/>
        </w:rPr>
        <w:t>TWO</w:t>
      </w:r>
    </w:p>
    <w:p w:rsidR="00215EB2" w:rsidRDefault="007B2E0A" w:rsidP="00636660">
      <w:pPr>
        <w:pStyle w:val="NoSpacing"/>
      </w:pPr>
      <w:r>
        <w:t>The xsl of the letter does not look at the gender of the users.  It is not taken into account</w:t>
      </w:r>
    </w:p>
    <w:p w:rsidR="007B2E0A" w:rsidRDefault="007B2E0A" w:rsidP="007B2E0A">
      <w:pPr>
        <w:pStyle w:val="NoSpacing"/>
        <w:numPr>
          <w:ilvl w:val="0"/>
          <w:numId w:val="1"/>
        </w:numPr>
      </w:pPr>
      <w:r>
        <w:t>Hannah Wagner has gender Female</w:t>
      </w:r>
    </w:p>
    <w:p w:rsidR="007B2E0A" w:rsidRDefault="007B2E0A" w:rsidP="007B2E0A">
      <w:pPr>
        <w:pStyle w:val="NoSpacing"/>
        <w:numPr>
          <w:ilvl w:val="0"/>
          <w:numId w:val="1"/>
        </w:numPr>
      </w:pPr>
      <w:r>
        <w:t>Tobias Bauer has gender Male</w:t>
      </w:r>
    </w:p>
    <w:p w:rsidR="007B2E0A" w:rsidRDefault="007B2E0A" w:rsidP="007B2E0A">
      <w:pPr>
        <w:pStyle w:val="NoSpacing"/>
        <w:numPr>
          <w:ilvl w:val="0"/>
          <w:numId w:val="1"/>
        </w:numPr>
      </w:pPr>
      <w:r>
        <w:t xml:space="preserve">Carol Brady has gender empty </w:t>
      </w:r>
    </w:p>
    <w:p w:rsidR="007B2E0A" w:rsidRDefault="007B2E0A" w:rsidP="00636660">
      <w:pPr>
        <w:pStyle w:val="NoSpacing"/>
      </w:pPr>
    </w:p>
    <w:p w:rsidR="007B2E0A" w:rsidRDefault="007B2E0A" w:rsidP="00636660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3108960" cy="2508841"/>
            <wp:effectExtent l="19050" t="19050" r="1524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5088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108960" cy="2490512"/>
            <wp:effectExtent l="19050" t="19050" r="15240" b="241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490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B2E0A" w:rsidRDefault="007B2E0A" w:rsidP="00636660">
      <w:pPr>
        <w:pStyle w:val="NoSpacing"/>
      </w:pPr>
    </w:p>
    <w:p w:rsidR="007B2E0A" w:rsidRDefault="007B2E0A" w:rsidP="00636660">
      <w:pPr>
        <w:pStyle w:val="NoSpacing"/>
      </w:pPr>
      <w:r>
        <w:rPr>
          <w:noProof/>
        </w:rPr>
        <w:drawing>
          <wp:inline distT="0" distB="0" distL="0" distR="0">
            <wp:extent cx="3467100" cy="2790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0A" w:rsidRDefault="007B2E0A" w:rsidP="00636660">
      <w:pPr>
        <w:pStyle w:val="NoSpacing"/>
      </w:pPr>
    </w:p>
    <w:p w:rsidR="00636660" w:rsidRDefault="00636660" w:rsidP="00636660">
      <w:pPr>
        <w:pStyle w:val="NoSpacing"/>
      </w:pPr>
    </w:p>
    <w:p w:rsidR="00636660" w:rsidRPr="00215EB2" w:rsidRDefault="00215EB2" w:rsidP="00636660">
      <w:pPr>
        <w:pStyle w:val="NoSpacing"/>
        <w:rPr>
          <w:b/>
          <w:bCs/>
        </w:rPr>
      </w:pPr>
      <w:r w:rsidRPr="00215EB2">
        <w:rPr>
          <w:b/>
          <w:bCs/>
        </w:rPr>
        <w:t>THREE</w:t>
      </w:r>
    </w:p>
    <w:p w:rsidR="007B2E0A" w:rsidRDefault="007B2E0A" w:rsidP="002C2590">
      <w:pPr>
        <w:pStyle w:val="NoSpacing"/>
      </w:pPr>
      <w:r>
        <w:t xml:space="preserve">Let’s begin by seeing where the “Dear Mr./Mrs.” Is coming from. </w:t>
      </w:r>
      <w:r w:rsidR="002C2590">
        <w:t xml:space="preserve"> </w:t>
      </w:r>
      <w:r w:rsidR="00D47249">
        <w:t xml:space="preserve">If we configure </w:t>
      </w:r>
      <w:r w:rsidR="002C2590">
        <w:t xml:space="preserve"> “</w:t>
      </w:r>
      <w:proofErr w:type="spellStart"/>
      <w:r w:rsidR="002C2590">
        <w:t>Ful</w:t>
      </w:r>
      <w:proofErr w:type="spellEnd"/>
      <w:r w:rsidR="002C2590">
        <w:t xml:space="preserve"> User Borrowing Activity Letter” we see this:</w:t>
      </w:r>
    </w:p>
    <w:p w:rsidR="002C2590" w:rsidRDefault="002C2590" w:rsidP="002C2590">
      <w:pPr>
        <w:pStyle w:val="NoSpacing"/>
      </w:pPr>
    </w:p>
    <w:p w:rsidR="00C72550" w:rsidRDefault="00C72550" w:rsidP="002C2590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600825" cy="298132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98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C2590" w:rsidRDefault="002C2590" w:rsidP="002C2590">
      <w:pPr>
        <w:pStyle w:val="NoSpacing"/>
      </w:pPr>
    </w:p>
    <w:p w:rsidR="00C72550" w:rsidRDefault="00C72550" w:rsidP="002C2590">
      <w:pPr>
        <w:pStyle w:val="NoSpacing"/>
      </w:pPr>
      <w:r>
        <w:t>This means that the greeting “Dear Mr./Mrs.</w:t>
      </w:r>
      <w:r w:rsidR="00CC51FC">
        <w:t xml:space="preserve">” </w:t>
      </w:r>
      <w:r>
        <w:t xml:space="preserve"> Is coming from a template called “</w:t>
      </w:r>
      <w:proofErr w:type="spellStart"/>
      <w:r>
        <w:t>toWhomIsConcerned</w:t>
      </w:r>
      <w:proofErr w:type="spellEnd"/>
      <w:r>
        <w:t xml:space="preserve">” which is defined in mailReason.xsl </w:t>
      </w:r>
    </w:p>
    <w:p w:rsidR="00C72550" w:rsidRDefault="00C72550" w:rsidP="002C2590">
      <w:pPr>
        <w:pStyle w:val="NoSpacing"/>
      </w:pPr>
    </w:p>
    <w:p w:rsidR="00215EB2" w:rsidRPr="0096190D" w:rsidRDefault="00215EB2" w:rsidP="00636660">
      <w:pPr>
        <w:pStyle w:val="NoSpacing"/>
        <w:rPr>
          <w:b/>
          <w:bCs/>
        </w:rPr>
      </w:pPr>
      <w:r w:rsidRPr="0096190D">
        <w:rPr>
          <w:b/>
          <w:bCs/>
        </w:rPr>
        <w:t>FOUR</w:t>
      </w:r>
    </w:p>
    <w:p w:rsidR="00C72550" w:rsidRDefault="00C72550" w:rsidP="00D47249">
      <w:pPr>
        <w:pStyle w:val="NoSpacing"/>
      </w:pPr>
      <w:proofErr w:type="gramStart"/>
      <w:r>
        <w:t>First</w:t>
      </w:r>
      <w:proofErr w:type="gramEnd"/>
      <w:r>
        <w:t xml:space="preserve"> we can go look at the </w:t>
      </w:r>
      <w:proofErr w:type="spellStart"/>
      <w:r w:rsidR="00D47249">
        <w:t>xsl</w:t>
      </w:r>
      <w:proofErr w:type="spellEnd"/>
      <w:r w:rsidR="00D47249">
        <w:t xml:space="preserve"> of</w:t>
      </w:r>
      <w:r>
        <w:t xml:space="preserve"> </w:t>
      </w:r>
      <w:r w:rsidR="00CC51FC">
        <w:t>“</w:t>
      </w:r>
      <w:r w:rsidR="00CC51FC" w:rsidRPr="00C72550">
        <w:t xml:space="preserve">mailReason.xsl </w:t>
      </w:r>
      <w:r w:rsidR="00CC51FC">
        <w:t xml:space="preserve"> </w:t>
      </w:r>
      <w:r w:rsidR="00CC51FC" w:rsidRPr="00C72550">
        <w:t>Letter</w:t>
      </w:r>
      <w:r w:rsidR="00CC51FC">
        <w:t>”</w:t>
      </w:r>
      <w:r w:rsidR="00D47249">
        <w:t xml:space="preserve"> and </w:t>
      </w:r>
      <w:r>
        <w:t xml:space="preserve"> we see the </w:t>
      </w:r>
      <w:r w:rsidR="00D47249">
        <w:t xml:space="preserve">call to </w:t>
      </w:r>
      <w:r>
        <w:t>“Dear Mr./Mrs.”</w:t>
      </w:r>
      <w:r w:rsidR="00D47249">
        <w:t xml:space="preserve">  It is in @@dear@@ (as stated </w:t>
      </w:r>
      <w:proofErr w:type="spellStart"/>
      <w:r w:rsidR="00D47249">
        <w:t>abive</w:t>
      </w:r>
      <w:proofErr w:type="spellEnd"/>
      <w:r w:rsidR="00D47249">
        <w:t xml:space="preserve"> see </w:t>
      </w:r>
      <w:r w:rsidR="00D47249" w:rsidRPr="00D47249">
        <w:t>Letters - Letter Configuration in Alma.pptx</w:t>
      </w:r>
      <w:r w:rsidR="00D47249">
        <w:t xml:space="preserve"> for further details)</w:t>
      </w:r>
    </w:p>
    <w:p w:rsidR="00C72550" w:rsidRDefault="00C72550" w:rsidP="00C72550">
      <w:pPr>
        <w:pStyle w:val="NoSpacing"/>
      </w:pPr>
    </w:p>
    <w:p w:rsidR="00C72550" w:rsidRDefault="00C72550" w:rsidP="00C72550">
      <w:pPr>
        <w:pStyle w:val="NoSpacing"/>
      </w:pPr>
    </w:p>
    <w:p w:rsidR="00C72550" w:rsidRDefault="00C72550" w:rsidP="00636660">
      <w:pPr>
        <w:pStyle w:val="NoSpacing"/>
      </w:pPr>
    </w:p>
    <w:p w:rsidR="006467FF" w:rsidRDefault="006467FF" w:rsidP="006467FF">
      <w:pPr>
        <w:pStyle w:val="NoSpacing"/>
      </w:pPr>
    </w:p>
    <w:p w:rsidR="006467FF" w:rsidRDefault="006467FF" w:rsidP="006467FF">
      <w:pPr>
        <w:pStyle w:val="NoSpacing"/>
      </w:pPr>
      <w:r>
        <w:rPr>
          <w:noProof/>
        </w:rPr>
        <w:drawing>
          <wp:inline distT="0" distB="0" distL="0" distR="0">
            <wp:extent cx="6276975" cy="1600200"/>
            <wp:effectExtent l="19050" t="19050" r="2857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190D" w:rsidRDefault="006467FF" w:rsidP="006467FF">
      <w:pPr>
        <w:pStyle w:val="NoSpacing"/>
      </w:pPr>
      <w:r>
        <w:t xml:space="preserve"> </w:t>
      </w:r>
    </w:p>
    <w:p w:rsidR="00B52877" w:rsidRDefault="006467FF" w:rsidP="00E70524">
      <w:pPr>
        <w:pStyle w:val="NoSpacing"/>
      </w:pPr>
      <w:r>
        <w:t xml:space="preserve">The @@dear@@ takes the label </w:t>
      </w:r>
      <w:r w:rsidR="00D47249">
        <w:t>“Dear Mr./Mrs.”</w:t>
      </w:r>
      <w:r>
        <w:t xml:space="preserve">.  Then it gives a non-breaking space (&amp;#160;) and then it </w:t>
      </w:r>
      <w:r w:rsidR="00E70524">
        <w:t>g</w:t>
      </w:r>
      <w:r>
        <w:t>ives the last name of the user.</w:t>
      </w:r>
    </w:p>
    <w:p w:rsidR="006467FF" w:rsidRDefault="006467FF" w:rsidP="006467FF">
      <w:pPr>
        <w:pStyle w:val="NoSpacing"/>
      </w:pPr>
    </w:p>
    <w:p w:rsidR="00D47249" w:rsidRPr="00D47249" w:rsidRDefault="00D47249" w:rsidP="006467FF">
      <w:pPr>
        <w:pStyle w:val="NoSpacing"/>
        <w:rPr>
          <w:b/>
          <w:bCs/>
        </w:rPr>
      </w:pPr>
      <w:r w:rsidRPr="00D47249">
        <w:rPr>
          <w:b/>
          <w:bCs/>
        </w:rPr>
        <w:t>FIVE</w:t>
      </w:r>
    </w:p>
    <w:p w:rsidR="006467FF" w:rsidRDefault="006467FF" w:rsidP="006467FF">
      <w:pPr>
        <w:pStyle w:val="NoSpacing"/>
      </w:pPr>
      <w:r>
        <w:t xml:space="preserve">We want to make a </w:t>
      </w:r>
      <w:r w:rsidR="00132D49">
        <w:t>condition that it will be</w:t>
      </w:r>
    </w:p>
    <w:p w:rsidR="001263D2" w:rsidRDefault="00E70524" w:rsidP="00132D49">
      <w:pPr>
        <w:pStyle w:val="NoSpacing"/>
        <w:numPr>
          <w:ilvl w:val="0"/>
          <w:numId w:val="3"/>
        </w:numPr>
      </w:pPr>
      <w:r>
        <w:t>“</w:t>
      </w:r>
      <w:r w:rsidR="006467FF">
        <w:t>Dear Mr. …” if the user gender is male</w:t>
      </w:r>
    </w:p>
    <w:p w:rsidR="006467FF" w:rsidRDefault="00E70524" w:rsidP="00132D49">
      <w:pPr>
        <w:pStyle w:val="NoSpacing"/>
        <w:numPr>
          <w:ilvl w:val="0"/>
          <w:numId w:val="3"/>
        </w:numPr>
      </w:pPr>
      <w:r>
        <w:t>“</w:t>
      </w:r>
      <w:r w:rsidR="006467FF">
        <w:t>Dear</w:t>
      </w:r>
      <w:r>
        <w:t xml:space="preserve"> Mrs. …” </w:t>
      </w:r>
      <w:r w:rsidR="006467FF">
        <w:t xml:space="preserve"> </w:t>
      </w:r>
      <w:r>
        <w:t>if the user gender is female</w:t>
      </w:r>
    </w:p>
    <w:p w:rsidR="00E70524" w:rsidRDefault="00E70524" w:rsidP="00132D49">
      <w:pPr>
        <w:pStyle w:val="NoSpacing"/>
        <w:numPr>
          <w:ilvl w:val="0"/>
          <w:numId w:val="3"/>
        </w:numPr>
      </w:pPr>
      <w:r>
        <w:t>Leave it as is if the gender is empty</w:t>
      </w:r>
    </w:p>
    <w:p w:rsidR="00E70524" w:rsidRDefault="00E70524" w:rsidP="006467FF">
      <w:pPr>
        <w:pStyle w:val="NoSpacing"/>
      </w:pPr>
    </w:p>
    <w:p w:rsidR="00E70524" w:rsidRPr="00E70524" w:rsidRDefault="00E70524" w:rsidP="006467FF">
      <w:pPr>
        <w:pStyle w:val="NoSpacing"/>
        <w:rPr>
          <w:b/>
          <w:bCs/>
        </w:rPr>
      </w:pPr>
      <w:r w:rsidRPr="00E70524">
        <w:rPr>
          <w:b/>
          <w:bCs/>
          <w:highlight w:val="yellow"/>
        </w:rPr>
        <w:t>Therefore we need to see if the gender appears in the raw xml.  If it does appear we need to see how.  And then we need to make a condition.</w:t>
      </w:r>
    </w:p>
    <w:p w:rsidR="00E70524" w:rsidRDefault="00E70524" w:rsidP="006467FF">
      <w:pPr>
        <w:pStyle w:val="NoSpacing"/>
      </w:pPr>
    </w:p>
    <w:p w:rsidR="00E70524" w:rsidRDefault="00E70524" w:rsidP="006467FF">
      <w:pPr>
        <w:pStyle w:val="NoSpacing"/>
      </w:pPr>
      <w:r>
        <w:t>Note that there are several ways to do this in the xsl and here we will do it the simplest way though not necessarily the shortest way.</w:t>
      </w:r>
    </w:p>
    <w:p w:rsidR="00E70524" w:rsidRDefault="00E70524" w:rsidP="006467FF">
      <w:pPr>
        <w:pStyle w:val="NoSpacing"/>
      </w:pPr>
    </w:p>
    <w:p w:rsidR="00D47249" w:rsidRDefault="00D47249" w:rsidP="00E70524">
      <w:pPr>
        <w:pStyle w:val="NoSpacing"/>
        <w:rPr>
          <w:b/>
          <w:bCs/>
        </w:rPr>
      </w:pPr>
      <w:r>
        <w:rPr>
          <w:b/>
          <w:bCs/>
        </w:rPr>
        <w:t>SIX</w:t>
      </w:r>
    </w:p>
    <w:p w:rsidR="00D47249" w:rsidRDefault="00D47249" w:rsidP="00E70524">
      <w:pPr>
        <w:pStyle w:val="NoSpacing"/>
      </w:pPr>
      <w:r>
        <w:t>The gender does appear in the raw xml as follows:</w:t>
      </w:r>
    </w:p>
    <w:p w:rsidR="00132D49" w:rsidRDefault="00132D49" w:rsidP="001263D2">
      <w:pPr>
        <w:pStyle w:val="NoSpacing"/>
      </w:pPr>
      <w:r>
        <w:t xml:space="preserve">It is in </w:t>
      </w:r>
      <w:r w:rsidRPr="00132D49">
        <w:rPr>
          <w:rFonts w:ascii="Courier New" w:hAnsi="Courier New" w:cs="Courier New"/>
        </w:rPr>
        <w:t>/</w:t>
      </w:r>
      <w:proofErr w:type="spellStart"/>
      <w:r w:rsidRPr="00132D49">
        <w:rPr>
          <w:rFonts w:ascii="Courier New" w:hAnsi="Courier New" w:cs="Courier New"/>
        </w:rPr>
        <w:t>notification_data</w:t>
      </w:r>
      <w:proofErr w:type="spellEnd"/>
      <w:r w:rsidRPr="00132D49">
        <w:rPr>
          <w:rFonts w:ascii="Courier New" w:hAnsi="Courier New" w:cs="Courier New"/>
        </w:rPr>
        <w:t>/receivers/receiver/user/</w:t>
      </w:r>
      <w:proofErr w:type="spellStart"/>
      <w:r w:rsidRPr="00132D49">
        <w:rPr>
          <w:rFonts w:ascii="Courier New" w:hAnsi="Courier New" w:cs="Courier New"/>
        </w:rPr>
        <w:t>user_gender</w:t>
      </w:r>
      <w:proofErr w:type="spellEnd"/>
    </w:p>
    <w:p w:rsidR="00132D49" w:rsidRDefault="00132D49" w:rsidP="001263D2">
      <w:pPr>
        <w:pStyle w:val="NoSpacing"/>
      </w:pPr>
      <w:r>
        <w:t xml:space="preserve">And appears as </w:t>
      </w:r>
      <w:r w:rsidRPr="00132D49">
        <w:rPr>
          <w:rFonts w:ascii="Courier New" w:hAnsi="Courier New" w:cs="Courier New"/>
        </w:rPr>
        <w:t>&lt;</w:t>
      </w:r>
      <w:proofErr w:type="spellStart"/>
      <w:r w:rsidRPr="00132D49">
        <w:rPr>
          <w:rFonts w:ascii="Courier New" w:hAnsi="Courier New" w:cs="Courier New"/>
        </w:rPr>
        <w:t>user_gender</w:t>
      </w:r>
      <w:proofErr w:type="spellEnd"/>
      <w:r w:rsidRPr="00132D49">
        <w:rPr>
          <w:rFonts w:ascii="Courier New" w:hAnsi="Courier New" w:cs="Courier New"/>
        </w:rPr>
        <w:t>&gt;MALE&lt;/</w:t>
      </w:r>
      <w:proofErr w:type="spellStart"/>
      <w:r w:rsidRPr="00132D49">
        <w:rPr>
          <w:rFonts w:ascii="Courier New" w:hAnsi="Courier New" w:cs="Courier New"/>
        </w:rPr>
        <w:t>user_gender</w:t>
      </w:r>
      <w:proofErr w:type="spellEnd"/>
      <w:r w:rsidRPr="00132D49">
        <w:rPr>
          <w:rFonts w:ascii="Courier New" w:hAnsi="Courier New" w:cs="Courier New"/>
        </w:rPr>
        <w:t>&gt;</w:t>
      </w:r>
    </w:p>
    <w:p w:rsidR="00132D49" w:rsidRDefault="00132D49" w:rsidP="001263D2">
      <w:pPr>
        <w:pStyle w:val="NoSpacing"/>
      </w:pPr>
    </w:p>
    <w:p w:rsidR="00132D49" w:rsidRDefault="00132D49" w:rsidP="001263D2">
      <w:pPr>
        <w:pStyle w:val="NoSpacing"/>
      </w:pPr>
      <w:r>
        <w:rPr>
          <w:noProof/>
        </w:rPr>
        <w:drawing>
          <wp:inline distT="0" distB="0" distL="0" distR="0">
            <wp:extent cx="6477000" cy="2981325"/>
            <wp:effectExtent l="19050" t="19050" r="19050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8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32D49" w:rsidRDefault="00132D49" w:rsidP="001263D2">
      <w:pPr>
        <w:pStyle w:val="NoSpacing"/>
      </w:pPr>
    </w:p>
    <w:p w:rsidR="00C849EB" w:rsidRPr="00132D49" w:rsidRDefault="00D47249" w:rsidP="00B52877">
      <w:pPr>
        <w:pStyle w:val="NoSpacing"/>
        <w:rPr>
          <w:b/>
          <w:bCs/>
        </w:rPr>
      </w:pPr>
      <w:r>
        <w:rPr>
          <w:b/>
          <w:bCs/>
        </w:rPr>
        <w:t>S</w:t>
      </w:r>
      <w:r w:rsidR="00132D49" w:rsidRPr="00132D49">
        <w:rPr>
          <w:b/>
          <w:bCs/>
        </w:rPr>
        <w:t>EVEN</w:t>
      </w:r>
    </w:p>
    <w:p w:rsidR="00132D49" w:rsidRDefault="00132D49" w:rsidP="00B52877">
      <w:pPr>
        <w:pStyle w:val="NoSpacing"/>
      </w:pPr>
    </w:p>
    <w:p w:rsidR="00132D49" w:rsidRDefault="00132D49" w:rsidP="00132D49">
      <w:pPr>
        <w:pStyle w:val="NoSpacing"/>
      </w:pPr>
      <w:r>
        <w:t>Now we need to put it in the “Mail Reason Letter XSL” with the condition</w:t>
      </w:r>
    </w:p>
    <w:p w:rsidR="00132D49" w:rsidRDefault="00132D49" w:rsidP="00132D49">
      <w:pPr>
        <w:pStyle w:val="NoSpacing"/>
        <w:numPr>
          <w:ilvl w:val="0"/>
          <w:numId w:val="2"/>
        </w:numPr>
      </w:pPr>
      <w:r>
        <w:t>“Dear Mr. …” if the user gender is male</w:t>
      </w:r>
    </w:p>
    <w:p w:rsidR="00132D49" w:rsidRDefault="00132D49" w:rsidP="00132D49">
      <w:pPr>
        <w:pStyle w:val="NoSpacing"/>
        <w:numPr>
          <w:ilvl w:val="0"/>
          <w:numId w:val="2"/>
        </w:numPr>
      </w:pPr>
      <w:r>
        <w:t>“Dear Mrs. …”  if the user gender is female</w:t>
      </w:r>
    </w:p>
    <w:p w:rsidR="00132D49" w:rsidRDefault="00132D49" w:rsidP="00132D49">
      <w:pPr>
        <w:pStyle w:val="NoSpacing"/>
        <w:numPr>
          <w:ilvl w:val="0"/>
          <w:numId w:val="2"/>
        </w:numPr>
      </w:pPr>
      <w:r>
        <w:t>Leave it as is if the gender is empty</w:t>
      </w:r>
    </w:p>
    <w:p w:rsidR="00132D49" w:rsidRDefault="00132D49" w:rsidP="00132D49">
      <w:pPr>
        <w:pStyle w:val="NoSpacing"/>
      </w:pPr>
    </w:p>
    <w:p w:rsidR="00157A02" w:rsidRDefault="00132D49" w:rsidP="00157A02">
      <w:pPr>
        <w:pStyle w:val="NoSpacing"/>
      </w:pPr>
      <w:r>
        <w:t xml:space="preserve">Before we make the actual </w:t>
      </w:r>
      <w:r w:rsidR="00157A02">
        <w:t>condition</w:t>
      </w:r>
      <w:r>
        <w:t xml:space="preserve"> let’s leave the current condition and add our own and make sure the gender appears.  We can do this by adding the </w:t>
      </w:r>
      <w:r w:rsidR="00157A02">
        <w:t>red section below.  The blue section below already existed.</w:t>
      </w:r>
    </w:p>
    <w:p w:rsidR="00157A02" w:rsidRDefault="00157A02" w:rsidP="00157A02">
      <w:pPr>
        <w:pStyle w:val="NoSpacing"/>
      </w:pPr>
      <w:r>
        <w:t>We basically do a test by the gender and printout what it is.  This is just a test before we make the real change.</w:t>
      </w:r>
    </w:p>
    <w:p w:rsidR="00CC71D9" w:rsidRDefault="00CC71D9" w:rsidP="00157A02">
      <w:pPr>
        <w:pStyle w:val="NoSpacing"/>
      </w:pPr>
      <w:r>
        <w:t xml:space="preserve">We make a condition according to the </w:t>
      </w:r>
      <w:r w:rsidRPr="00CC71D9">
        <w:rPr>
          <w:rFonts w:ascii="Courier New" w:hAnsi="Courier New" w:cs="Courier New"/>
          <w:b/>
          <w:bCs/>
          <w:sz w:val="20"/>
          <w:szCs w:val="20"/>
        </w:rPr>
        <w:t>receivers/receiver/user/</w:t>
      </w:r>
      <w:proofErr w:type="spellStart"/>
      <w:r w:rsidRPr="00CC71D9">
        <w:rPr>
          <w:rFonts w:ascii="Courier New" w:hAnsi="Courier New" w:cs="Courier New"/>
          <w:b/>
          <w:bCs/>
          <w:sz w:val="20"/>
          <w:szCs w:val="20"/>
        </w:rPr>
        <w:t>user_gender</w:t>
      </w:r>
      <w:proofErr w:type="spellEnd"/>
      <w:r w:rsidRPr="00CC71D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CC71D9">
        <w:t>field</w:t>
      </w:r>
    </w:p>
    <w:p w:rsidR="00157A02" w:rsidRDefault="00157A02" w:rsidP="00157A02">
      <w:pPr>
        <w:pStyle w:val="NoSpacing"/>
      </w:pPr>
    </w:p>
    <w:p w:rsidR="00157A02" w:rsidRDefault="00157A02" w:rsidP="00157A02">
      <w:pPr>
        <w:pStyle w:val="NoSpacing"/>
      </w:pPr>
    </w:p>
    <w:p w:rsidR="00157A02" w:rsidRDefault="00157A02" w:rsidP="00157A02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7249" w:rsidTr="00D47249">
        <w:tc>
          <w:tcPr>
            <w:tcW w:w="11016" w:type="dxa"/>
          </w:tcPr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&lt;</w:t>
            </w:r>
            <w:proofErr w:type="spellStart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xsl:template</w:t>
            </w:r>
            <w:proofErr w:type="spellEnd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 xml:space="preserve"> name="</w:t>
            </w:r>
            <w:proofErr w:type="spellStart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toWhomIsConcerned</w:t>
            </w:r>
            <w:proofErr w:type="spellEnd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"&gt;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 xml:space="preserve">&lt;table </w:t>
            </w:r>
            <w:proofErr w:type="spellStart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cellspacing</w:t>
            </w:r>
            <w:proofErr w:type="spellEnd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="0" cellpadding="5" border="0"&gt;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  <w:t>&lt;tr&gt;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  <w:t>&lt;td&gt;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  <w:t>&lt;</w:t>
            </w:r>
            <w:proofErr w:type="spellStart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xsl:for-each</w:t>
            </w:r>
            <w:proofErr w:type="spellEnd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 xml:space="preserve"> select="</w:t>
            </w:r>
            <w:proofErr w:type="spellStart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notification_data</w:t>
            </w:r>
            <w:proofErr w:type="spellEnd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"&gt;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  <w:t>&lt;h3&gt;@@dear@@ &amp;#160;&lt;</w:t>
            </w:r>
            <w:proofErr w:type="spellStart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xsl:value-of</w:t>
            </w:r>
            <w:proofErr w:type="spellEnd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 xml:space="preserve"> select="receivers/receiver/user/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last_name</w:t>
            </w:r>
            <w:proofErr w:type="spellEnd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"/&gt;&lt;/h3&gt;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  <w:t>&lt;/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xsl:for-each</w:t>
            </w:r>
            <w:proofErr w:type="spellEnd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  <w:t>&lt;/td&gt;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ab/>
              <w:t>&lt;/tr&gt;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lastRenderedPageBreak/>
              <w:t>&lt;/table&gt;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sz w:val="20"/>
              </w:rPr>
            </w:pP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&lt;table 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cellspacing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="0" cellpadding="5" border="0"&gt;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&lt;tr&gt;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&lt;td&gt;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&lt;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xsl:for-each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select="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notification_data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"&gt;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                         &lt;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xsl:if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test="receivers/receiver/user/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user_gender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='FEMALE'"&gt;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&lt;h3&gt;The gender is female&lt;/h3&gt;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                          &lt;/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xsl:if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 xml:space="preserve">           &lt;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xsl:if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test="receivers/receiver/user/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user_gender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='MALE'"&gt;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&lt;h3&gt;The gender is male&lt;/h3&gt;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                          &lt;/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xsl:if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                         &lt;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xsl:if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test="receivers/receiver/user/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user_gender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=''"&gt;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&lt;h3&gt;The gender is empty&lt;/h3&gt;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                          &lt;/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xsl:if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&lt;/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xsl:for-each</w:t>
            </w:r>
            <w:proofErr w:type="spellEnd"/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</w: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&lt;/td&gt;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ab/>
              <w:t>&lt;/tr&gt;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FF0000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FF0000"/>
                <w:sz w:val="20"/>
              </w:rPr>
              <w:t>&lt;/table&gt;</w:t>
            </w: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sz w:val="20"/>
              </w:rPr>
            </w:pPr>
          </w:p>
          <w:p w:rsidR="00D47249" w:rsidRPr="00157A02" w:rsidRDefault="00D47249" w:rsidP="00D47249">
            <w:pPr>
              <w:pStyle w:val="NoSpacing"/>
              <w:rPr>
                <w:rFonts w:ascii="Courier New" w:hAnsi="Courier New" w:cs="Courier New"/>
                <w:sz w:val="20"/>
              </w:rPr>
            </w:pPr>
          </w:p>
          <w:p w:rsidR="00D47249" w:rsidRDefault="00D47249" w:rsidP="00D47249">
            <w:pPr>
              <w:pStyle w:val="NoSpacing"/>
              <w:rPr>
                <w:rFonts w:ascii="Courier New" w:hAnsi="Courier New" w:cs="Courier New"/>
                <w:b/>
                <w:bCs w:val="0"/>
                <w:color w:val="4F81BD" w:themeColor="accent1"/>
                <w:sz w:val="20"/>
              </w:rPr>
            </w:pPr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&lt;/</w:t>
            </w:r>
            <w:proofErr w:type="spellStart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>xsl:template</w:t>
            </w:r>
            <w:proofErr w:type="spellEnd"/>
            <w:r w:rsidRPr="00157A02">
              <w:rPr>
                <w:rFonts w:ascii="Courier New" w:hAnsi="Courier New" w:cs="Courier New"/>
                <w:b/>
                <w:color w:val="4F81BD" w:themeColor="accent1"/>
                <w:sz w:val="20"/>
              </w:rPr>
              <w:t xml:space="preserve">&gt; </w:t>
            </w:r>
          </w:p>
        </w:tc>
      </w:tr>
    </w:tbl>
    <w:p w:rsidR="00D47249" w:rsidRDefault="00D47249" w:rsidP="00157A02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</w:p>
    <w:p w:rsidR="00157A02" w:rsidRPr="00132D49" w:rsidRDefault="00D47249" w:rsidP="00157A02">
      <w:pPr>
        <w:pStyle w:val="NoSpacing"/>
        <w:rPr>
          <w:b/>
          <w:bCs/>
        </w:rPr>
      </w:pPr>
      <w:r>
        <w:rPr>
          <w:b/>
          <w:bCs/>
        </w:rPr>
        <w:t>EIGHT</w:t>
      </w:r>
    </w:p>
    <w:p w:rsidR="00157A02" w:rsidRDefault="00157A02" w:rsidP="00157A02">
      <w:pPr>
        <w:pStyle w:val="NoSpacing"/>
      </w:pPr>
    </w:p>
    <w:p w:rsidR="00157A02" w:rsidRDefault="00157A02" w:rsidP="00157A02">
      <w:pPr>
        <w:pStyle w:val="NoSpacing"/>
      </w:pPr>
      <w:r>
        <w:t xml:space="preserve">Now test it by sending a letter to each of the above three patrons (male, female and no gender) and see if we get the correct “printout” according to our xsl. </w:t>
      </w:r>
      <w:r w:rsidR="00CC71D9">
        <w:t xml:space="preserve">  </w:t>
      </w:r>
    </w:p>
    <w:p w:rsidR="00157A02" w:rsidRDefault="00157A02" w:rsidP="00157A02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</w:p>
    <w:p w:rsidR="00157A02" w:rsidRDefault="00157A02" w:rsidP="00157A02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4F81BD" w:themeColor="accent1"/>
          <w:sz w:val="20"/>
          <w:szCs w:val="20"/>
        </w:rPr>
        <w:drawing>
          <wp:inline distT="0" distB="0" distL="0" distR="0">
            <wp:extent cx="3981450" cy="1028700"/>
            <wp:effectExtent l="19050" t="19050" r="19050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7A02" w:rsidRDefault="00157A02" w:rsidP="00157A02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</w:p>
    <w:p w:rsidR="00157A02" w:rsidRDefault="00157A02" w:rsidP="00157A02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4F81BD" w:themeColor="accent1"/>
          <w:sz w:val="20"/>
          <w:szCs w:val="20"/>
        </w:rPr>
        <w:drawing>
          <wp:inline distT="0" distB="0" distL="0" distR="0">
            <wp:extent cx="3943350" cy="1038225"/>
            <wp:effectExtent l="19050" t="19050" r="19050" b="285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71D9" w:rsidRDefault="00CC71D9" w:rsidP="00157A02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</w:p>
    <w:p w:rsidR="00CC71D9" w:rsidRDefault="00CC71D9" w:rsidP="00157A02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4F81BD" w:themeColor="accent1"/>
          <w:sz w:val="20"/>
          <w:szCs w:val="20"/>
        </w:rPr>
        <w:drawing>
          <wp:inline distT="0" distB="0" distL="0" distR="0">
            <wp:extent cx="3933825" cy="1019175"/>
            <wp:effectExtent l="19050" t="19050" r="28575" b="285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71D9" w:rsidRDefault="00CC71D9" w:rsidP="00157A02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</w:p>
    <w:p w:rsidR="00CC71D9" w:rsidRPr="00132D49" w:rsidRDefault="00D47249" w:rsidP="00CC71D9">
      <w:pPr>
        <w:pStyle w:val="NoSpacing"/>
        <w:rPr>
          <w:b/>
          <w:bCs/>
        </w:rPr>
      </w:pPr>
      <w:r>
        <w:rPr>
          <w:b/>
          <w:bCs/>
        </w:rPr>
        <w:t>NI</w:t>
      </w:r>
      <w:r w:rsidR="00CC71D9">
        <w:rPr>
          <w:b/>
          <w:bCs/>
        </w:rPr>
        <w:t>N</w:t>
      </w:r>
      <w:r>
        <w:rPr>
          <w:b/>
          <w:bCs/>
        </w:rPr>
        <w:t>E</w:t>
      </w:r>
    </w:p>
    <w:p w:rsidR="00CC71D9" w:rsidRDefault="00CC71D9" w:rsidP="00CC71D9">
      <w:pPr>
        <w:pStyle w:val="NoSpacing"/>
      </w:pPr>
    </w:p>
    <w:p w:rsidR="00CC71D9" w:rsidRDefault="00CC71D9" w:rsidP="00CC71D9">
      <w:pPr>
        <w:pStyle w:val="NoSpacing"/>
      </w:pPr>
      <w:r>
        <w:t xml:space="preserve">Now we can set it up for real.  We will comment out the </w:t>
      </w:r>
      <w:r w:rsidR="001C00ED">
        <w:t>original</w:t>
      </w:r>
      <w:r>
        <w:t xml:space="preserve"> ta</w:t>
      </w:r>
      <w:bookmarkStart w:id="0" w:name="_GoBack"/>
      <w:bookmarkEnd w:id="0"/>
      <w:r>
        <w:t>ble and make our own table.</w:t>
      </w:r>
    </w:p>
    <w:p w:rsidR="00CC71D9" w:rsidRDefault="00CC71D9" w:rsidP="00CC51FC">
      <w:pPr>
        <w:pStyle w:val="NoSpacing"/>
      </w:pPr>
      <w:r>
        <w:t xml:space="preserve">Our table will do </w:t>
      </w:r>
      <w:r w:rsidR="00CC51FC">
        <w:t>“</w:t>
      </w:r>
      <w:r>
        <w:t>Mr.</w:t>
      </w:r>
      <w:r w:rsidR="00CC51FC">
        <w:t>”</w:t>
      </w:r>
      <w:r>
        <w:t xml:space="preserve"> for male,</w:t>
      </w:r>
      <w:r w:rsidR="00CC51FC">
        <w:t>”</w:t>
      </w:r>
      <w:r>
        <w:t xml:space="preserve"> Mrs.</w:t>
      </w:r>
      <w:r w:rsidR="00CC51FC">
        <w:t>”</w:t>
      </w:r>
      <w:r>
        <w:t xml:space="preserve"> For femal</w:t>
      </w:r>
      <w:r w:rsidR="001C00ED">
        <w:t>e</w:t>
      </w:r>
      <w:r>
        <w:t>, and leave as it was for an empty gender:</w:t>
      </w:r>
    </w:p>
    <w:p w:rsidR="00D47249" w:rsidRDefault="00D47249" w:rsidP="00CC51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47249" w:rsidTr="00D47249">
        <w:tc>
          <w:tcPr>
            <w:tcW w:w="11016" w:type="dxa"/>
          </w:tcPr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  <w:highlight w:val="yellow"/>
              </w:rPr>
              <w:t>&lt;!--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&lt;table 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cellspacing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="0" cellpadding="5" border="0"&gt;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&lt;tr&gt;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&lt;td&gt;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xsl:for-each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select="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notification_data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&lt;h3&gt;@@dear@@ &amp;#160;&lt;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xsl:value-of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select="receivers/receiver/user/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last_name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"/&gt;&lt;/h3&gt;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xsl:for-each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&lt;/td&gt;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&lt;/tr&gt;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>&lt;/table&gt;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  <w:highlight w:val="yellow"/>
              </w:rPr>
              <w:t>--&gt;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&lt;table 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cellspacing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="0" cellpadding="5" border="0"&gt;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&lt;tr&gt;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&lt;td&gt;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xsl:for-each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select="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notification_data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                         &lt;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test="receivers/receiver/user/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user_gender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=</w:t>
            </w:r>
            <w:r w:rsidRPr="001C00ED">
              <w:rPr>
                <w:rFonts w:ascii="Courier New" w:hAnsi="Courier New" w:cs="Courier New"/>
                <w:sz w:val="18"/>
                <w:szCs w:val="18"/>
                <w:highlight w:val="yellow"/>
              </w:rPr>
              <w:t>'FEMALE'</w:t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 xml:space="preserve">&lt;h3&gt;Dear </w:t>
            </w:r>
            <w:r w:rsidRPr="001C00ED">
              <w:rPr>
                <w:rFonts w:ascii="Courier New" w:hAnsi="Courier New" w:cs="Courier New"/>
                <w:sz w:val="18"/>
                <w:szCs w:val="18"/>
                <w:highlight w:val="yellow"/>
              </w:rPr>
              <w:t>Mrs.</w:t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&amp;#160;&lt;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xsl:value-of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select="receivers/receiver/user/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last_name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"/&gt;&lt;/h3&gt;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                          &lt;/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 xml:space="preserve">           &lt;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test="receivers/receiver/user/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user_gender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=</w:t>
            </w:r>
            <w:r w:rsidRPr="001C00ED">
              <w:rPr>
                <w:rFonts w:ascii="Courier New" w:hAnsi="Courier New" w:cs="Courier New"/>
                <w:sz w:val="18"/>
                <w:szCs w:val="18"/>
                <w:highlight w:val="yellow"/>
              </w:rPr>
              <w:t>'MALE'</w:t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 xml:space="preserve">&lt;h3&gt;&lt;h3&gt;Dear </w:t>
            </w:r>
            <w:r w:rsidRPr="001C00ED">
              <w:rPr>
                <w:rFonts w:ascii="Courier New" w:hAnsi="Courier New" w:cs="Courier New"/>
                <w:sz w:val="18"/>
                <w:szCs w:val="18"/>
                <w:highlight w:val="yellow"/>
              </w:rPr>
              <w:t>Mr.</w:t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&amp;#160;&lt;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xsl:value-of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select="receivers/receiver/user/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last_name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"/&gt;&lt;/h3&gt;&lt;/h3&gt;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                          &lt;/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                         &lt;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test="receivers/receiver/user/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user_gender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=</w:t>
            </w:r>
            <w:r w:rsidRPr="001C00ED">
              <w:rPr>
                <w:rFonts w:ascii="Courier New" w:hAnsi="Courier New" w:cs="Courier New"/>
                <w:sz w:val="18"/>
                <w:szCs w:val="18"/>
                <w:highlight w:val="yellow"/>
              </w:rPr>
              <w:t>''</w:t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&lt;h3&gt;</w:t>
            </w:r>
            <w:r w:rsidRPr="001C00ED">
              <w:rPr>
                <w:rFonts w:ascii="Courier New" w:hAnsi="Courier New" w:cs="Courier New"/>
                <w:sz w:val="18"/>
                <w:szCs w:val="18"/>
                <w:highlight w:val="yellow"/>
              </w:rPr>
              <w:t>@@dear@@</w:t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&amp;#160;&lt;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xsl:value-of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select="receivers/receiver/user/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last_name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"/&gt;&lt;/h3&gt;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 xml:space="preserve">                           &lt;/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xsl:if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&lt;/</w:t>
            </w:r>
            <w:proofErr w:type="spellStart"/>
            <w:r w:rsidRPr="00CC71D9">
              <w:rPr>
                <w:rFonts w:ascii="Courier New" w:hAnsi="Courier New" w:cs="Courier New"/>
                <w:sz w:val="18"/>
                <w:szCs w:val="18"/>
              </w:rPr>
              <w:t>xsl:for-each</w:t>
            </w:r>
            <w:proofErr w:type="spellEnd"/>
            <w:r w:rsidRPr="00CC71D9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&lt;/td&gt;</w:t>
            </w:r>
          </w:p>
          <w:p w:rsidR="00D47249" w:rsidRPr="00CC71D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ab/>
              <w:t>&lt;/tr&gt;</w:t>
            </w:r>
          </w:p>
          <w:p w:rsidR="00D47249" w:rsidRPr="00D47249" w:rsidRDefault="00D47249" w:rsidP="00D47249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CC71D9">
              <w:rPr>
                <w:rFonts w:ascii="Courier New" w:hAnsi="Courier New" w:cs="Courier New"/>
                <w:sz w:val="18"/>
                <w:szCs w:val="18"/>
              </w:rPr>
              <w:t>&lt;/table&gt;</w:t>
            </w:r>
          </w:p>
        </w:tc>
      </w:tr>
    </w:tbl>
    <w:p w:rsidR="00D47249" w:rsidRDefault="00D47249" w:rsidP="00CC51FC">
      <w:pPr>
        <w:pStyle w:val="NoSpacing"/>
      </w:pPr>
    </w:p>
    <w:p w:rsidR="00CC71D9" w:rsidRDefault="00CC71D9" w:rsidP="00CC71D9">
      <w:pPr>
        <w:pStyle w:val="NoSpacing"/>
      </w:pPr>
    </w:p>
    <w:p w:rsidR="00CC71D9" w:rsidRDefault="00CC71D9" w:rsidP="00CC71D9">
      <w:pPr>
        <w:pStyle w:val="NoSpacing"/>
      </w:pPr>
    </w:p>
    <w:p w:rsidR="001C00ED" w:rsidRPr="00132D49" w:rsidRDefault="001C00ED" w:rsidP="001C00ED">
      <w:pPr>
        <w:pStyle w:val="NoSpacing"/>
        <w:rPr>
          <w:b/>
          <w:bCs/>
        </w:rPr>
      </w:pPr>
      <w:r>
        <w:rPr>
          <w:b/>
          <w:bCs/>
        </w:rPr>
        <w:t>TEN</w:t>
      </w:r>
    </w:p>
    <w:p w:rsidR="001C00ED" w:rsidRDefault="001C00ED" w:rsidP="001C00ED">
      <w:pPr>
        <w:pStyle w:val="NoSpacing"/>
      </w:pPr>
    </w:p>
    <w:p w:rsidR="001C00ED" w:rsidRDefault="001C00ED" w:rsidP="001C00ED">
      <w:pPr>
        <w:pStyle w:val="NoSpacing"/>
      </w:pPr>
      <w:r>
        <w:t>Let’s test it.  Works perfectly</w:t>
      </w:r>
    </w:p>
    <w:p w:rsidR="001C00ED" w:rsidRDefault="001C00ED" w:rsidP="001C00ED">
      <w:pPr>
        <w:pStyle w:val="NoSpacing"/>
      </w:pPr>
    </w:p>
    <w:p w:rsidR="001C00ED" w:rsidRDefault="001C00ED" w:rsidP="001C00ED">
      <w:pPr>
        <w:pStyle w:val="NoSpacing"/>
      </w:pPr>
    </w:p>
    <w:p w:rsidR="00CC71D9" w:rsidRDefault="001C00ED" w:rsidP="00CC71D9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4F81BD" w:themeColor="accent1"/>
          <w:sz w:val="20"/>
          <w:szCs w:val="20"/>
        </w:rPr>
        <w:drawing>
          <wp:inline distT="0" distB="0" distL="0" distR="0">
            <wp:extent cx="3895725" cy="657225"/>
            <wp:effectExtent l="19050" t="19050" r="28575" b="285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00ED" w:rsidRDefault="001C00ED" w:rsidP="00CC71D9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</w:p>
    <w:p w:rsidR="001C00ED" w:rsidRDefault="001C00ED" w:rsidP="00CC71D9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4F81BD" w:themeColor="accent1"/>
          <w:sz w:val="20"/>
          <w:szCs w:val="20"/>
        </w:rPr>
        <w:drawing>
          <wp:inline distT="0" distB="0" distL="0" distR="0">
            <wp:extent cx="3952875" cy="609600"/>
            <wp:effectExtent l="19050" t="19050" r="2857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0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00ED" w:rsidRDefault="001C00ED" w:rsidP="00CC71D9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</w:p>
    <w:p w:rsidR="001C00ED" w:rsidRPr="00157A02" w:rsidRDefault="001C00ED" w:rsidP="00CC71D9">
      <w:pPr>
        <w:pStyle w:val="NoSpacing"/>
        <w:rPr>
          <w:rFonts w:ascii="Courier New" w:hAnsi="Courier New" w:cs="Courier New"/>
          <w:b/>
          <w:bCs/>
          <w:color w:val="4F81BD" w:themeColor="accent1"/>
          <w:sz w:val="20"/>
          <w:szCs w:val="20"/>
        </w:rPr>
      </w:pPr>
      <w:r>
        <w:rPr>
          <w:rFonts w:ascii="Courier New" w:hAnsi="Courier New" w:cs="Courier New"/>
          <w:b/>
          <w:bCs/>
          <w:noProof/>
          <w:color w:val="4F81BD" w:themeColor="accent1"/>
          <w:sz w:val="20"/>
          <w:szCs w:val="20"/>
        </w:rPr>
        <w:drawing>
          <wp:inline distT="0" distB="0" distL="0" distR="0">
            <wp:extent cx="4029075" cy="581025"/>
            <wp:effectExtent l="19050" t="19050" r="28575" b="285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8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C00ED" w:rsidRPr="00157A02" w:rsidSect="007B2E0A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9FD" w:rsidRDefault="006249FD" w:rsidP="005D1298">
      <w:pPr>
        <w:spacing w:after="0"/>
      </w:pPr>
      <w:r>
        <w:separator/>
      </w:r>
    </w:p>
  </w:endnote>
  <w:endnote w:type="continuationSeparator" w:id="0">
    <w:p w:rsidR="006249FD" w:rsidRDefault="006249FD" w:rsidP="005D1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98" w:rsidRPr="005D1298" w:rsidRDefault="005D1298" w:rsidP="005D1298">
    <w:pPr>
      <w:pBdr>
        <w:top w:val="single" w:sz="4" w:space="1" w:color="auto"/>
      </w:pBdr>
      <w:tabs>
        <w:tab w:val="left" w:pos="-270"/>
      </w:tabs>
      <w:spacing w:after="0"/>
      <w:jc w:val="center"/>
      <w:rPr>
        <w:rFonts w:ascii="Palatino Linotype" w:eastAsia="Times New Roman" w:hAnsi="Palatino Linotype" w:cs="Arial"/>
        <w:color w:val="000000"/>
        <w:sz w:val="22"/>
        <w:szCs w:val="22"/>
        <w:lang w:bidi="he-IL"/>
      </w:rPr>
    </w:pPr>
    <w:r w:rsidRPr="005D1298">
      <w:rPr>
        <w:rFonts w:ascii="Palatino Linotype" w:eastAsia="Times New Roman" w:hAnsi="Palatino Linotype" w:cs="Arial"/>
        <w:color w:val="000000"/>
        <w:sz w:val="22"/>
        <w:szCs w:val="22"/>
        <w:lang w:bidi="he-IL"/>
      </w:rPr>
      <w:t>Ex Libris Confidential</w:t>
    </w:r>
  </w:p>
  <w:p w:rsidR="005D1298" w:rsidRPr="005D1298" w:rsidRDefault="005D1298" w:rsidP="005D1298">
    <w:pPr>
      <w:tabs>
        <w:tab w:val="center" w:pos="4320"/>
        <w:tab w:val="right" w:pos="8640"/>
      </w:tabs>
      <w:spacing w:after="0"/>
      <w:rPr>
        <w:rFonts w:asciiTheme="minorHAnsi" w:eastAsia="Times New Roman" w:hAnsiTheme="minorHAnsi" w:cs="Arial"/>
        <w:color w:val="auto"/>
        <w:sz w:val="22"/>
        <w:szCs w:val="22"/>
        <w:lang w:bidi="he-IL"/>
      </w:rPr>
    </w:pPr>
    <w:r w:rsidRPr="005D1298">
      <w:rPr>
        <w:rFonts w:ascii="Palatino Linotype" w:eastAsia="Times New Roman" w:hAnsi="Palatino Linotype" w:cs="Arial"/>
        <w:color w:val="auto"/>
        <w:sz w:val="18"/>
        <w:szCs w:val="18"/>
        <w:lang w:bidi="he-IL"/>
      </w:rPr>
      <w:t>© Copyright Ex Libris Ltd, 2020.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9FD" w:rsidRDefault="006249FD" w:rsidP="005D1298">
      <w:pPr>
        <w:spacing w:after="0"/>
      </w:pPr>
      <w:r>
        <w:separator/>
      </w:r>
    </w:p>
  </w:footnote>
  <w:footnote w:type="continuationSeparator" w:id="0">
    <w:p w:rsidR="006249FD" w:rsidRDefault="006249FD" w:rsidP="005D12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BB7"/>
    <w:multiLevelType w:val="hybridMultilevel"/>
    <w:tmpl w:val="E12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2265"/>
    <w:multiLevelType w:val="hybridMultilevel"/>
    <w:tmpl w:val="67A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3A76"/>
    <w:multiLevelType w:val="hybridMultilevel"/>
    <w:tmpl w:val="163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6A95"/>
    <w:multiLevelType w:val="hybridMultilevel"/>
    <w:tmpl w:val="3F86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7"/>
    <w:rsid w:val="00002FD7"/>
    <w:rsid w:val="0000590F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171"/>
    <w:rsid w:val="00081B7D"/>
    <w:rsid w:val="00083E8C"/>
    <w:rsid w:val="00087B13"/>
    <w:rsid w:val="00087CF9"/>
    <w:rsid w:val="00090FBD"/>
    <w:rsid w:val="000918A6"/>
    <w:rsid w:val="000A61D4"/>
    <w:rsid w:val="000A6B09"/>
    <w:rsid w:val="000B166E"/>
    <w:rsid w:val="000B2635"/>
    <w:rsid w:val="000C0B74"/>
    <w:rsid w:val="000C3EDE"/>
    <w:rsid w:val="000C6B31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263D2"/>
    <w:rsid w:val="00131BBD"/>
    <w:rsid w:val="001327FF"/>
    <w:rsid w:val="00132D49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A02"/>
    <w:rsid w:val="00157C88"/>
    <w:rsid w:val="001606F9"/>
    <w:rsid w:val="001609C7"/>
    <w:rsid w:val="00170137"/>
    <w:rsid w:val="0017078B"/>
    <w:rsid w:val="0017697F"/>
    <w:rsid w:val="00177465"/>
    <w:rsid w:val="00183A44"/>
    <w:rsid w:val="0018648A"/>
    <w:rsid w:val="00191A8A"/>
    <w:rsid w:val="001A1CA5"/>
    <w:rsid w:val="001A35C7"/>
    <w:rsid w:val="001A5F8C"/>
    <w:rsid w:val="001B2334"/>
    <w:rsid w:val="001B4932"/>
    <w:rsid w:val="001C00ED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34A7"/>
    <w:rsid w:val="002150DC"/>
    <w:rsid w:val="00215EB2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DC7"/>
    <w:rsid w:val="002A1F46"/>
    <w:rsid w:val="002A2E3C"/>
    <w:rsid w:val="002A2F69"/>
    <w:rsid w:val="002B2353"/>
    <w:rsid w:val="002B30C4"/>
    <w:rsid w:val="002B4A3C"/>
    <w:rsid w:val="002B5B29"/>
    <w:rsid w:val="002C0BDD"/>
    <w:rsid w:val="002C2034"/>
    <w:rsid w:val="002C2590"/>
    <w:rsid w:val="002C25A2"/>
    <w:rsid w:val="002C3DBA"/>
    <w:rsid w:val="002D3999"/>
    <w:rsid w:val="002D40A4"/>
    <w:rsid w:val="002D71F3"/>
    <w:rsid w:val="002E5DBA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83E93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37FB1"/>
    <w:rsid w:val="00541912"/>
    <w:rsid w:val="005433B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E8C"/>
    <w:rsid w:val="00580190"/>
    <w:rsid w:val="005822D0"/>
    <w:rsid w:val="00591FFD"/>
    <w:rsid w:val="00594CC3"/>
    <w:rsid w:val="005966B7"/>
    <w:rsid w:val="005A11EE"/>
    <w:rsid w:val="005A5D52"/>
    <w:rsid w:val="005A5F99"/>
    <w:rsid w:val="005B0CBF"/>
    <w:rsid w:val="005B0DDB"/>
    <w:rsid w:val="005B40F8"/>
    <w:rsid w:val="005D129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49FD"/>
    <w:rsid w:val="00627029"/>
    <w:rsid w:val="0063109C"/>
    <w:rsid w:val="00633554"/>
    <w:rsid w:val="0063523C"/>
    <w:rsid w:val="00636660"/>
    <w:rsid w:val="00636996"/>
    <w:rsid w:val="00637CBD"/>
    <w:rsid w:val="006417ED"/>
    <w:rsid w:val="006421A8"/>
    <w:rsid w:val="00642C83"/>
    <w:rsid w:val="0064569A"/>
    <w:rsid w:val="00645C63"/>
    <w:rsid w:val="006467F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D08"/>
    <w:rsid w:val="00796496"/>
    <w:rsid w:val="0079755E"/>
    <w:rsid w:val="007A4CC8"/>
    <w:rsid w:val="007A7D42"/>
    <w:rsid w:val="007B2E0A"/>
    <w:rsid w:val="007B5AAC"/>
    <w:rsid w:val="007B6450"/>
    <w:rsid w:val="007C0876"/>
    <w:rsid w:val="007C3F73"/>
    <w:rsid w:val="007C64BF"/>
    <w:rsid w:val="007D0872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521C"/>
    <w:rsid w:val="008B0598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190D"/>
    <w:rsid w:val="009653E6"/>
    <w:rsid w:val="00965665"/>
    <w:rsid w:val="00965FA3"/>
    <w:rsid w:val="0097340B"/>
    <w:rsid w:val="00973BE3"/>
    <w:rsid w:val="00974CFF"/>
    <w:rsid w:val="00986B62"/>
    <w:rsid w:val="009A4097"/>
    <w:rsid w:val="009B09BE"/>
    <w:rsid w:val="009B2468"/>
    <w:rsid w:val="009B494A"/>
    <w:rsid w:val="009C1A4B"/>
    <w:rsid w:val="009C35B2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601FC"/>
    <w:rsid w:val="00A60569"/>
    <w:rsid w:val="00A62E99"/>
    <w:rsid w:val="00A665B4"/>
    <w:rsid w:val="00A66AD2"/>
    <w:rsid w:val="00A7343E"/>
    <w:rsid w:val="00A73D31"/>
    <w:rsid w:val="00A76A54"/>
    <w:rsid w:val="00A7730B"/>
    <w:rsid w:val="00A814B8"/>
    <w:rsid w:val="00A843A8"/>
    <w:rsid w:val="00A852CD"/>
    <w:rsid w:val="00A857A6"/>
    <w:rsid w:val="00A86CB4"/>
    <w:rsid w:val="00A87932"/>
    <w:rsid w:val="00A87CD0"/>
    <w:rsid w:val="00A93C0A"/>
    <w:rsid w:val="00A94ADC"/>
    <w:rsid w:val="00A975D5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5309"/>
    <w:rsid w:val="00B073C2"/>
    <w:rsid w:val="00B15871"/>
    <w:rsid w:val="00B15ED2"/>
    <w:rsid w:val="00B22D08"/>
    <w:rsid w:val="00B2536E"/>
    <w:rsid w:val="00B255C9"/>
    <w:rsid w:val="00B26495"/>
    <w:rsid w:val="00B41CB3"/>
    <w:rsid w:val="00B51EFC"/>
    <w:rsid w:val="00B52877"/>
    <w:rsid w:val="00B676F5"/>
    <w:rsid w:val="00B67F15"/>
    <w:rsid w:val="00B71171"/>
    <w:rsid w:val="00B74320"/>
    <w:rsid w:val="00B745C4"/>
    <w:rsid w:val="00B75664"/>
    <w:rsid w:val="00B80433"/>
    <w:rsid w:val="00B91B2D"/>
    <w:rsid w:val="00B93DCB"/>
    <w:rsid w:val="00B94EF7"/>
    <w:rsid w:val="00B96B4D"/>
    <w:rsid w:val="00B97478"/>
    <w:rsid w:val="00BA5F88"/>
    <w:rsid w:val="00BA6186"/>
    <w:rsid w:val="00BA79F8"/>
    <w:rsid w:val="00BB042A"/>
    <w:rsid w:val="00BB311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C02247"/>
    <w:rsid w:val="00C15292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550"/>
    <w:rsid w:val="00C72FFB"/>
    <w:rsid w:val="00C75BA8"/>
    <w:rsid w:val="00C761AA"/>
    <w:rsid w:val="00C849EB"/>
    <w:rsid w:val="00C90854"/>
    <w:rsid w:val="00C91A3C"/>
    <w:rsid w:val="00C9427E"/>
    <w:rsid w:val="00C97414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1FC"/>
    <w:rsid w:val="00CC71D9"/>
    <w:rsid w:val="00CD1B80"/>
    <w:rsid w:val="00CD510A"/>
    <w:rsid w:val="00CD7827"/>
    <w:rsid w:val="00CE10EF"/>
    <w:rsid w:val="00CE22A0"/>
    <w:rsid w:val="00CE3344"/>
    <w:rsid w:val="00CF4E11"/>
    <w:rsid w:val="00D0787B"/>
    <w:rsid w:val="00D07F1B"/>
    <w:rsid w:val="00D15D2D"/>
    <w:rsid w:val="00D16389"/>
    <w:rsid w:val="00D17E5C"/>
    <w:rsid w:val="00D212A8"/>
    <w:rsid w:val="00D2211E"/>
    <w:rsid w:val="00D224B7"/>
    <w:rsid w:val="00D24B1B"/>
    <w:rsid w:val="00D3045A"/>
    <w:rsid w:val="00D33EA6"/>
    <w:rsid w:val="00D37AC4"/>
    <w:rsid w:val="00D456BD"/>
    <w:rsid w:val="00D46450"/>
    <w:rsid w:val="00D469ED"/>
    <w:rsid w:val="00D47249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694B"/>
    <w:rsid w:val="00D76A1E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24520"/>
    <w:rsid w:val="00E2509A"/>
    <w:rsid w:val="00E26453"/>
    <w:rsid w:val="00E3486F"/>
    <w:rsid w:val="00E350BA"/>
    <w:rsid w:val="00E40C72"/>
    <w:rsid w:val="00E44287"/>
    <w:rsid w:val="00E44F07"/>
    <w:rsid w:val="00E51305"/>
    <w:rsid w:val="00E52042"/>
    <w:rsid w:val="00E53FB7"/>
    <w:rsid w:val="00E563DA"/>
    <w:rsid w:val="00E5714D"/>
    <w:rsid w:val="00E60747"/>
    <w:rsid w:val="00E6138E"/>
    <w:rsid w:val="00E6312C"/>
    <w:rsid w:val="00E66533"/>
    <w:rsid w:val="00E70524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D1853"/>
    <w:rsid w:val="00ED4C16"/>
    <w:rsid w:val="00EF3D6F"/>
    <w:rsid w:val="00EF6748"/>
    <w:rsid w:val="00EF7500"/>
    <w:rsid w:val="00EF757E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6AF3"/>
    <w:rsid w:val="00F518E2"/>
    <w:rsid w:val="00F542E5"/>
    <w:rsid w:val="00F5434B"/>
    <w:rsid w:val="00F56416"/>
    <w:rsid w:val="00F70CDE"/>
    <w:rsid w:val="00F72580"/>
    <w:rsid w:val="00F72969"/>
    <w:rsid w:val="00F75809"/>
    <w:rsid w:val="00F77B83"/>
    <w:rsid w:val="00F859F5"/>
    <w:rsid w:val="00F85D5E"/>
    <w:rsid w:val="00FA0270"/>
    <w:rsid w:val="00FA2243"/>
    <w:rsid w:val="00FA2364"/>
    <w:rsid w:val="00FA34A7"/>
    <w:rsid w:val="00FA4A84"/>
    <w:rsid w:val="00FB3451"/>
    <w:rsid w:val="00FB6A00"/>
    <w:rsid w:val="00FB7E10"/>
    <w:rsid w:val="00FC32D0"/>
    <w:rsid w:val="00FC3983"/>
    <w:rsid w:val="00FD02AC"/>
    <w:rsid w:val="00FD0887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9FA1"/>
  <w15:docId w15:val="{AB9E04F7-6169-4294-8DBD-50F3FC3D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49EB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8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660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EB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C849EB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72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724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D12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1298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@api/deki/files/74499/Letters_-_Letter_Configuration_in_Alma.pptx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</cp:revision>
  <dcterms:created xsi:type="dcterms:W3CDTF">2020-01-30T04:39:00Z</dcterms:created>
  <dcterms:modified xsi:type="dcterms:W3CDTF">2020-01-30T04:39:00Z</dcterms:modified>
</cp:coreProperties>
</file>